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616D19" w14:textId="29FA3D2F" w:rsidR="008A3A11" w:rsidRDefault="00643BCD" w:rsidP="006478E2">
      <w:pPr>
        <w:pStyle w:val="011"/>
      </w:pPr>
      <w:r w:rsidRPr="00534015">
        <w:rPr>
          <w:bCs/>
          <w:szCs w:val="26"/>
        </w:rPr>
        <w:t xml:space="preserve">Kopernikus-Projekt </w:t>
      </w:r>
      <w:r>
        <w:rPr>
          <w:bCs/>
          <w:szCs w:val="26"/>
        </w:rPr>
        <w:t>P2X:</w:t>
      </w:r>
      <w:r w:rsidRPr="00534015">
        <w:rPr>
          <w:bCs/>
          <w:szCs w:val="26"/>
        </w:rPr>
        <w:t xml:space="preserve"> Flexible Nutzung erneuerbarer Ressourcen</w:t>
      </w:r>
      <w:r>
        <w:rPr>
          <w:bCs/>
          <w:szCs w:val="26"/>
        </w:rPr>
        <w:t xml:space="preserve"> [1]</w:t>
      </w:r>
    </w:p>
    <w:p w14:paraId="53A713D8" w14:textId="524D27C8" w:rsidR="005E1359" w:rsidRPr="00556D5E" w:rsidRDefault="005E1359" w:rsidP="00556D5E">
      <w:pPr>
        <w:pStyle w:val="05Aufgabe"/>
        <w:rPr>
          <w:b/>
        </w:rPr>
      </w:pPr>
      <w:r>
        <w:rPr>
          <w:b/>
        </w:rPr>
        <w:t>1</w:t>
      </w:r>
      <w:r w:rsidR="00556D5E">
        <w:rPr>
          <w:b/>
        </w:rPr>
        <w:tab/>
      </w:r>
      <w:r>
        <w:t>D</w:t>
      </w:r>
      <w:r w:rsidRPr="00EF38E1">
        <w:t xml:space="preserve">as Diagramm zeigt </w:t>
      </w:r>
      <w:r w:rsidR="00556D5E">
        <w:t>exemplarisch</w:t>
      </w:r>
      <w:r>
        <w:t xml:space="preserve"> </w:t>
      </w:r>
      <w:r w:rsidRPr="00EF38E1">
        <w:t>die Stromerzeugung im Verlauf einer Woche</w:t>
      </w:r>
      <w:r w:rsidR="00597B07">
        <w:t xml:space="preserve"> (KW 14, d. h. Anfang April)</w:t>
      </w:r>
      <w:r>
        <w:t>. Auf der x-Achse sind die Wochentage aufgetragen, auf der y-Achse die Stromerzeugung in Gigawatt</w:t>
      </w:r>
      <w:r w:rsidR="0059382A">
        <w:t xml:space="preserve"> (</w:t>
      </w:r>
      <w:r w:rsidR="00A94061" w:rsidRPr="00A94061">
        <w:t>1</w:t>
      </w:r>
      <w:r w:rsidR="00597B07">
        <w:t> </w:t>
      </w:r>
      <w:r w:rsidR="00A94061" w:rsidRPr="00A94061">
        <w:t>Gigawatt</w:t>
      </w:r>
      <w:r w:rsidR="00954847">
        <w:t xml:space="preserve"> =</w:t>
      </w:r>
      <w:r w:rsidR="00A94061" w:rsidRPr="00A94061">
        <w:t xml:space="preserve"> </w:t>
      </w:r>
      <w:r w:rsidR="00954847">
        <w:t>1</w:t>
      </w:r>
      <w:r w:rsidR="00A94061" w:rsidRPr="00A94061">
        <w:t xml:space="preserve"> Milliarde Watt</w:t>
      </w:r>
      <w:r w:rsidR="00954847">
        <w:t xml:space="preserve"> =</w:t>
      </w:r>
      <w:r w:rsidR="001A4585">
        <w:t> </w:t>
      </w:r>
      <w:r w:rsidR="00A94061" w:rsidRPr="00A94061">
        <w:t>10</w:t>
      </w:r>
      <w:r w:rsidR="00A94061" w:rsidRPr="00A94061">
        <w:rPr>
          <w:vertAlign w:val="superscript"/>
        </w:rPr>
        <w:t>9</w:t>
      </w:r>
      <w:r w:rsidR="00A94061" w:rsidRPr="00A94061">
        <w:t xml:space="preserve"> W)</w:t>
      </w:r>
      <w:r>
        <w:t>.</w:t>
      </w:r>
    </w:p>
    <w:p w14:paraId="03260BBE" w14:textId="1E249675" w:rsidR="00967412" w:rsidRDefault="005E1359" w:rsidP="0043284E">
      <w:pPr>
        <w:pStyle w:val="08apunkt-liste-normal"/>
      </w:pPr>
      <w:r>
        <w:t xml:space="preserve">Grundsätzlich beobachtet man tageszeitliche Schwankungen in der Stromerzeugung. </w:t>
      </w:r>
    </w:p>
    <w:p w14:paraId="38A45D47" w14:textId="77777777" w:rsidR="0043284E" w:rsidRDefault="005E1359" w:rsidP="0043284E">
      <w:pPr>
        <w:pStyle w:val="08apunkt-liste-normal"/>
      </w:pPr>
      <w:r>
        <w:t xml:space="preserve">An den Werktagen wird insgesamt mehr Strom erzeugt als am Wochenende. </w:t>
      </w:r>
    </w:p>
    <w:p w14:paraId="221A1BBC" w14:textId="77777777" w:rsidR="0043284E" w:rsidRDefault="005E1359" w:rsidP="0043284E">
      <w:pPr>
        <w:pStyle w:val="08apunkt-liste-normal"/>
      </w:pPr>
      <w:r>
        <w:t xml:space="preserve">Tagsüber wird mehr Strom produziert als nachts. </w:t>
      </w:r>
    </w:p>
    <w:p w14:paraId="3F06CB83" w14:textId="77777777" w:rsidR="0043284E" w:rsidRDefault="005E1359" w:rsidP="0043284E">
      <w:pPr>
        <w:pStyle w:val="08apunkt-liste-normal"/>
      </w:pPr>
      <w:r>
        <w:t xml:space="preserve">Solarenergie wird nur tagsüber erzeugt. </w:t>
      </w:r>
    </w:p>
    <w:p w14:paraId="3B947453" w14:textId="77777777" w:rsidR="0043284E" w:rsidRDefault="005E1359" w:rsidP="0043284E">
      <w:pPr>
        <w:pStyle w:val="08apunkt-liste-normal"/>
      </w:pPr>
      <w:r>
        <w:t xml:space="preserve">Energie aus Biomasse und Wasserkraft wird ununterbrochen erzeugt. Der Anteil an der gesamten Stromerzeugung ist insgesamt vergleichsweise gering. Auch hier lassen sich in geringfügigem Maße tageszeitliche Schwankungen erkennen. </w:t>
      </w:r>
    </w:p>
    <w:p w14:paraId="226E4650" w14:textId="77777777" w:rsidR="0043284E" w:rsidRDefault="005E1359" w:rsidP="0043284E">
      <w:pPr>
        <w:pStyle w:val="08apunkt-liste-normal"/>
      </w:pPr>
      <w:r>
        <w:t>Von Mittwoch bis Freitag wird sehr viel Strom aus Windkraft erzeugt, von Samstag bis Sonntag fast überhaupt nicht. Gerade die Stromerzeugung aus der Windkraft unterliegt erheblichen Schwankungen. Anders als die Stromerzeugung aus Solarenergie ist die Stromerzeugung aus Windkraft nicht abhängig von der Tageszeit.</w:t>
      </w:r>
    </w:p>
    <w:p w14:paraId="7CE95310" w14:textId="77777777" w:rsidR="0043284E" w:rsidRDefault="005E1359" w:rsidP="0043284E">
      <w:pPr>
        <w:pStyle w:val="08apunkt-liste-normal"/>
      </w:pPr>
      <w:r>
        <w:t xml:space="preserve">An Tagen mit wenig Stromerzeugung aus regenerativen Quellen wird viel Strom aus fossilen Energieträgern gewonnen. Das ist beispielsweise in hohem Maße am Montag der Fall. </w:t>
      </w:r>
    </w:p>
    <w:p w14:paraId="4BB12FF1" w14:textId="1E2141E3" w:rsidR="005E1359" w:rsidRDefault="005E1359" w:rsidP="0043284E">
      <w:pPr>
        <w:pStyle w:val="08apunkt-liste-normal"/>
        <w:rPr>
          <w:b/>
        </w:rPr>
      </w:pPr>
      <w:r>
        <w:t>Insgesamt fällt auf, dass regenerative Energie über die gesamte Woche hinweg noch nicht den Gesamtbedarf an der Stromerzeugung abdecken kann.</w:t>
      </w:r>
    </w:p>
    <w:p w14:paraId="67890EA9" w14:textId="77777777" w:rsidR="005E1359" w:rsidRDefault="005E1359" w:rsidP="005E1359">
      <w:pPr>
        <w:pStyle w:val="04aFlietext"/>
        <w:rPr>
          <w:b/>
          <w:bCs/>
        </w:rPr>
      </w:pPr>
    </w:p>
    <w:p w14:paraId="100448A2" w14:textId="5B050354" w:rsidR="005E1359" w:rsidRDefault="00B02AA7" w:rsidP="00B02AA7">
      <w:pPr>
        <w:pStyle w:val="05Aufgabe"/>
      </w:pPr>
      <w:r w:rsidRPr="00B02AA7">
        <w:rPr>
          <w:b/>
          <w:bCs/>
        </w:rPr>
        <w:t>2</w:t>
      </w:r>
      <w:r w:rsidRPr="00B02AA7">
        <w:tab/>
        <w:t>O</w:t>
      </w:r>
      <w:r w:rsidR="005E1359" w:rsidRPr="00B02AA7">
        <w:t>ffene</w:t>
      </w:r>
      <w:r w:rsidR="005E1359">
        <w:t xml:space="preserve"> Aufgabenstellung, mögliche Argumentation:</w:t>
      </w:r>
    </w:p>
    <w:p w14:paraId="0F631D29" w14:textId="1A7827BA" w:rsidR="005E1359" w:rsidRDefault="005E1359" w:rsidP="001D0A77">
      <w:pPr>
        <w:pStyle w:val="08apunkt-liste-normal"/>
      </w:pPr>
      <w:r>
        <w:t>Tagsüber wird mehr Strom produziert als nachts, da gerade im Bereich der Industrie oder im elektrifizierten Verkehrsbereich viel Strom nachgefragt wird. Nachts ist dieser Bedarf geringer. Letzteres gilt auch für das Wochenende, da dort viele Betriebe, z.</w:t>
      </w:r>
      <w:r w:rsidR="00DA545F">
        <w:t> </w:t>
      </w:r>
      <w:r>
        <w:t>B. aufgrund von Schließungen, Strom nicht in so hohem Maße nachfragen wie innerhalb der Woche.</w:t>
      </w:r>
    </w:p>
    <w:p w14:paraId="68626B1C" w14:textId="08F8994C" w:rsidR="005E1359" w:rsidRDefault="005E1359" w:rsidP="001D0A77">
      <w:pPr>
        <w:pStyle w:val="08apunkt-liste-normal"/>
      </w:pPr>
      <w:r>
        <w:t xml:space="preserve">Die Solarenergie ist besonders tageszeitlichen Schwankungen unterworfen, da nur tagsüber Lichtenergie zur Stromerzeugung genutzt werden kann. An wolkenlosen Tagen wird mehr Solarenergie </w:t>
      </w:r>
      <w:r w:rsidR="00A901BE">
        <w:t>genutzt</w:t>
      </w:r>
      <w:r>
        <w:t xml:space="preserve"> als an bedeckten Tagen. </w:t>
      </w:r>
    </w:p>
    <w:p w14:paraId="22B3FA60" w14:textId="5B5B10EF" w:rsidR="005E1359" w:rsidRDefault="005E1359" w:rsidP="001D0A77">
      <w:pPr>
        <w:pStyle w:val="08apunkt-liste-normal"/>
      </w:pPr>
      <w:r>
        <w:t>Windkraft kann nur zur Stromerzeugung genutzt werden, wenn viel Wind vorhanden ist. Da Wind unab</w:t>
      </w:r>
      <w:r w:rsidR="00261B62">
        <w:softHyphen/>
      </w:r>
      <w:r>
        <w:t xml:space="preserve">hängig von der Tageszeit </w:t>
      </w:r>
      <w:r w:rsidR="00261B62">
        <w:t>weht</w:t>
      </w:r>
      <w:r>
        <w:t>, ist die Stromerzeugung in diesem Bereich von der Tageszeit unabhängig.</w:t>
      </w:r>
    </w:p>
    <w:p w14:paraId="6D98E93F" w14:textId="6145E51F" w:rsidR="005E1359" w:rsidRDefault="005E1359" w:rsidP="001D0A77">
      <w:pPr>
        <w:pStyle w:val="08apunkt-liste-normal"/>
      </w:pPr>
      <w:r>
        <w:t>Energie aus fossilen Energieträgern, Wasser</w:t>
      </w:r>
      <w:r w:rsidR="004F1288">
        <w:t>-</w:t>
      </w:r>
      <w:r>
        <w:t xml:space="preserve"> oder Biomassekraftwerken wird in höherem Maße erzeugt, wenn der Bedarf anfällt. Die Energiebereitstellung aus diesen Energieträgern ist am ehesten regulierbar.</w:t>
      </w:r>
    </w:p>
    <w:p w14:paraId="1E3914D1" w14:textId="77777777" w:rsidR="005E1359" w:rsidRDefault="005E1359" w:rsidP="005E1359">
      <w:pPr>
        <w:pStyle w:val="04aFlietext"/>
      </w:pPr>
    </w:p>
    <w:p w14:paraId="2F1DF966" w14:textId="51DC8AA8" w:rsidR="004F1288" w:rsidRDefault="003E0F6A" w:rsidP="004F1288">
      <w:pPr>
        <w:pStyle w:val="05Aufgabe"/>
      </w:pPr>
      <w:r>
        <w:rPr>
          <w:b/>
          <w:bCs/>
        </w:rPr>
        <w:t>3</w:t>
      </w:r>
      <w:r w:rsidR="004F1288">
        <w:rPr>
          <w:b/>
          <w:bCs/>
        </w:rPr>
        <w:tab/>
      </w:r>
      <w:r w:rsidR="004F1288" w:rsidRPr="00B02AA7">
        <w:t>Offene</w:t>
      </w:r>
      <w:r w:rsidR="004F1288">
        <w:t xml:space="preserve"> Aufgabenstellung, mögliche Argumentation:</w:t>
      </w:r>
    </w:p>
    <w:p w14:paraId="51779788" w14:textId="4277A952" w:rsidR="005E1359" w:rsidRDefault="005E1359" w:rsidP="00B96D09">
      <w:pPr>
        <w:pStyle w:val="08apunkt-liste-normal"/>
      </w:pPr>
      <w:r>
        <w:t>Solarenergie und Energie aus Windkraft</w:t>
      </w:r>
      <w:r w:rsidRPr="0024296D">
        <w:t xml:space="preserve"> sind, im Gegensatz zu den fossilen Energieträgern und Uran, unendlich verfügbar und das </w:t>
      </w:r>
      <w:r w:rsidR="003F452C" w:rsidRPr="0024296D">
        <w:t>potenzielle</w:t>
      </w:r>
      <w:r w:rsidRPr="0024296D">
        <w:t xml:space="preserve"> Angebot übersteigt den Weltenergiebedarf um ein Vielfaches. Doch auch diese Ressourcen können nur in Verbindung mit einer effizienten Nutzung und Erzeugung nachhaltig genutzt werden. Wenn Energie effizienter genutzt wird, müssen beispielsweise auch weniger Windräder aufgestellt werden.</w:t>
      </w:r>
    </w:p>
    <w:p w14:paraId="73FD2261" w14:textId="463A7C01" w:rsidR="005E1359" w:rsidRDefault="005E1359" w:rsidP="00B96D09">
      <w:pPr>
        <w:pStyle w:val="08apunkt-liste-normal"/>
      </w:pPr>
      <w:r w:rsidRPr="0024296D">
        <w:t xml:space="preserve">Die </w:t>
      </w:r>
      <w:r w:rsidR="003F452C">
        <w:t xml:space="preserve">Solarenergie </w:t>
      </w:r>
      <w:r w:rsidRPr="0024296D">
        <w:t>ist mit vergleic</w:t>
      </w:r>
      <w:r>
        <w:t>hsweise geringen Umweltbeeinträchtigungen</w:t>
      </w:r>
      <w:r w:rsidRPr="0024296D">
        <w:t xml:space="preserve"> verbunden. Für die Standortwahl können dennoch Umweltkriterien relevant sein. Bereits bebaute und versiegelte Flächen, v.</w:t>
      </w:r>
      <w:r w:rsidR="003F452C">
        <w:t> </w:t>
      </w:r>
      <w:r w:rsidRPr="0024296D">
        <w:t xml:space="preserve">a. Dächer, sind aus ökologischer Sicht unproblematisch. Großflächige Solaranlagen wirken dagegen wie eine Bebauung, sodass hier im Einzelfall Umweltschutz und Nutzung gegeneinander abgewogen werden müssen. </w:t>
      </w:r>
      <w:r w:rsidRPr="00820144">
        <w:t>Offshore-Windparks versprechen enorme Energiepotenziale, weil hier der Wind mit weitaus höheren mittleren Windgeschwindigkeiten weht als im Binnenland.</w:t>
      </w:r>
    </w:p>
    <w:p w14:paraId="511CEB9B" w14:textId="74FBF64D" w:rsidR="005E1359" w:rsidRDefault="005E1359" w:rsidP="00B96D09">
      <w:pPr>
        <w:pStyle w:val="08apunkt-liste-normal"/>
      </w:pPr>
      <w:r>
        <w:t xml:space="preserve">Einige Nachteile der Solarenergie sind: </w:t>
      </w:r>
      <w:r w:rsidRPr="00C61CE1">
        <w:t>Solarenergie ist tages- und jahreszeitlichen, wetter</w:t>
      </w:r>
      <w:r>
        <w:t>bedingten und regionalen Schwan</w:t>
      </w:r>
      <w:r w:rsidRPr="00C61CE1">
        <w:t>kungen unterworfen. Damit ermöglicht sie kei</w:t>
      </w:r>
      <w:r>
        <w:t xml:space="preserve">ne konstante Energieversorgung. Bedeutsam sind auch </w:t>
      </w:r>
      <w:r w:rsidR="00652E56">
        <w:t>die v</w:t>
      </w:r>
      <w:r w:rsidR="00652E56" w:rsidRPr="00C61CE1">
        <w:t>ergleichsweisen hohen Kosten</w:t>
      </w:r>
      <w:r w:rsidRPr="00C61CE1">
        <w:t xml:space="preserve"> für die Anschaffung von Solaranlagen</w:t>
      </w:r>
      <w:r>
        <w:t xml:space="preserve">. </w:t>
      </w:r>
      <w:r w:rsidR="00A96717">
        <w:t>Strom</w:t>
      </w:r>
      <w:r w:rsidRPr="00C61CE1">
        <w:t xml:space="preserve"> lässt sich heute noch schwer speichern oder über</w:t>
      </w:r>
      <w:r>
        <w:t xml:space="preserve"> weite Strecken transportieren</w:t>
      </w:r>
      <w:r w:rsidR="00A96717">
        <w:t xml:space="preserve"> – stoffliche Energieträger, die mittels Power-</w:t>
      </w:r>
      <w:proofErr w:type="spellStart"/>
      <w:r w:rsidR="00A96717">
        <w:t>to</w:t>
      </w:r>
      <w:proofErr w:type="spellEnd"/>
      <w:r w:rsidR="00A96717">
        <w:t>-X hergestellt sind, bieten eine Lösung für diese Problematik</w:t>
      </w:r>
      <w:r>
        <w:t xml:space="preserve">. </w:t>
      </w:r>
      <w:r w:rsidR="00597B07">
        <w:br/>
      </w:r>
      <w:r>
        <w:lastRenderedPageBreak/>
        <w:t>Auch ist eine r</w:t>
      </w:r>
      <w:r w:rsidRPr="00C61CE1">
        <w:t>ege</w:t>
      </w:r>
      <w:r>
        <w:t>lmäßige Reinigung</w:t>
      </w:r>
      <w:r w:rsidR="00A96717">
        <w:t xml:space="preserve"> der Solaranlagen</w:t>
      </w:r>
      <w:r>
        <w:t xml:space="preserve"> erforderlich, die mit hohem Aufwand und Kosten verbunden ist.</w:t>
      </w:r>
    </w:p>
    <w:p w14:paraId="5D8789A0" w14:textId="09BEC8C2" w:rsidR="005E1359" w:rsidRDefault="005E1359" w:rsidP="005F4BE3">
      <w:pPr>
        <w:pStyle w:val="08apunkt-liste-normal"/>
      </w:pPr>
      <w:r>
        <w:t xml:space="preserve">Einige Nachteile der Windkraftnutzung sind: </w:t>
      </w:r>
      <w:r w:rsidRPr="00117481">
        <w:t>Eine Windkraftanlage kann nur dann Strom liefern,</w:t>
      </w:r>
      <w:r>
        <w:t xml:space="preserve"> </w:t>
      </w:r>
      <w:r w:rsidRPr="00117481">
        <w:t>wenn sie vom Wind bewegt wird. Die Energiebereitstellung</w:t>
      </w:r>
      <w:r>
        <w:t xml:space="preserve"> </w:t>
      </w:r>
      <w:r w:rsidRPr="00117481">
        <w:t>erfolgt daher nicht zuverlässig.</w:t>
      </w:r>
      <w:r>
        <w:t xml:space="preserve"> </w:t>
      </w:r>
      <w:r w:rsidRPr="00117481">
        <w:t>Wind ist als Energieträger nicht speicherbar. Er</w:t>
      </w:r>
      <w:r>
        <w:t xml:space="preserve"> </w:t>
      </w:r>
      <w:r w:rsidRPr="00117481">
        <w:t>muss direkt in Strom umgewandelt werden. Es</w:t>
      </w:r>
      <w:r>
        <w:t xml:space="preserve"> </w:t>
      </w:r>
      <w:r w:rsidRPr="00117481">
        <w:t>sind sehr viele Windkraftanlagen notwendig, um</w:t>
      </w:r>
      <w:r>
        <w:t xml:space="preserve"> </w:t>
      </w:r>
      <w:r w:rsidRPr="00117481">
        <w:t>ein bestimmtes Gebiet versorgen zu können.</w:t>
      </w:r>
      <w:r>
        <w:t xml:space="preserve"> </w:t>
      </w:r>
      <w:r w:rsidRPr="00117481">
        <w:t>Der Bau von Windkraftanlagen im Meer oder auf</w:t>
      </w:r>
      <w:r>
        <w:t xml:space="preserve"> </w:t>
      </w:r>
      <w:r w:rsidRPr="00117481">
        <w:t>den Bergen, wo der Wind besonders stark ist, ist</w:t>
      </w:r>
      <w:r>
        <w:t xml:space="preserve"> </w:t>
      </w:r>
      <w:r w:rsidRPr="00117481">
        <w:t xml:space="preserve">technisch </w:t>
      </w:r>
      <w:r>
        <w:t xml:space="preserve">aufwendig und daher teuer. </w:t>
      </w:r>
      <w:r w:rsidRPr="00117481">
        <w:t>In der Nähe von Wohngegenden können Geräusche</w:t>
      </w:r>
      <w:r>
        <w:t xml:space="preserve"> </w:t>
      </w:r>
      <w:r w:rsidRPr="00117481">
        <w:t>sowie Schattenwurf zum Problem werden.</w:t>
      </w:r>
    </w:p>
    <w:p w14:paraId="33B7A3AE" w14:textId="77777777" w:rsidR="005E1359" w:rsidRDefault="005E1359" w:rsidP="005E1359">
      <w:pPr>
        <w:pStyle w:val="04aFlietext"/>
      </w:pPr>
    </w:p>
    <w:sectPr w:rsidR="005E1359" w:rsidSect="008243DA">
      <w:headerReference w:type="default" r:id="rId7"/>
      <w:footerReference w:type="default" r:id="rId8"/>
      <w:pgSz w:w="11906" w:h="16838" w:code="9"/>
      <w:pgMar w:top="2127" w:right="1418" w:bottom="1701" w:left="1418" w:header="737" w:footer="5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41D419" w14:textId="77777777" w:rsidR="001A7935" w:rsidRDefault="001A7935">
      <w:r>
        <w:separator/>
      </w:r>
    </w:p>
  </w:endnote>
  <w:endnote w:type="continuationSeparator" w:id="0">
    <w:p w14:paraId="552B8DB2" w14:textId="77777777" w:rsidR="001A7935" w:rsidRDefault="001A7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72" w:type="dxa"/>
      <w:tblBorders>
        <w:top w:val="single" w:sz="4" w:space="0" w:color="999999"/>
      </w:tblBorders>
      <w:tblLayout w:type="fixed"/>
      <w:tblCellMar>
        <w:left w:w="70" w:type="dxa"/>
        <w:right w:w="70" w:type="dxa"/>
      </w:tblCellMar>
      <w:tblLook w:val="04A0" w:firstRow="1" w:lastRow="0" w:firstColumn="1" w:lastColumn="0" w:noHBand="0" w:noVBand="1"/>
    </w:tblPr>
    <w:tblGrid>
      <w:gridCol w:w="2210"/>
      <w:gridCol w:w="5870"/>
      <w:gridCol w:w="992"/>
    </w:tblGrid>
    <w:tr w:rsidR="004559DA" w14:paraId="5BC0DA56" w14:textId="77777777" w:rsidTr="00017720">
      <w:tc>
        <w:tcPr>
          <w:tcW w:w="2210" w:type="dxa"/>
          <w:tcBorders>
            <w:top w:val="nil"/>
            <w:left w:val="nil"/>
            <w:bottom w:val="nil"/>
            <w:right w:val="nil"/>
          </w:tcBorders>
          <w:tcMar>
            <w:top w:w="0" w:type="dxa"/>
            <w:left w:w="0" w:type="dxa"/>
            <w:bottom w:w="0" w:type="dxa"/>
            <w:right w:w="0" w:type="dxa"/>
          </w:tcMar>
          <w:hideMark/>
        </w:tcPr>
        <w:p w14:paraId="6DDCBB86" w14:textId="77777777" w:rsidR="004559DA" w:rsidRDefault="00BD5655" w:rsidP="004559DA">
          <w:pPr>
            <w:rPr>
              <w:bCs/>
            </w:rPr>
          </w:pPr>
          <w:r>
            <w:rPr>
              <w:noProof/>
            </w:rPr>
            <w:drawing>
              <wp:inline distT="0" distB="0" distL="0" distR="0" wp14:anchorId="29CC8E40" wp14:editId="277A0571">
                <wp:extent cx="1320165" cy="325755"/>
                <wp:effectExtent l="0" t="0" r="0" b="0"/>
                <wp:docPr id="4" name="Grafik 102" descr="Cornelsen_Logo_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2" descr="Cornelsen_Logo_s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0165" cy="325755"/>
                        </a:xfrm>
                        <a:prstGeom prst="rect">
                          <a:avLst/>
                        </a:prstGeom>
                        <a:noFill/>
                        <a:ln>
                          <a:noFill/>
                        </a:ln>
                      </pic:spPr>
                    </pic:pic>
                  </a:graphicData>
                </a:graphic>
              </wp:inline>
            </w:drawing>
          </w:r>
        </w:p>
      </w:tc>
      <w:tc>
        <w:tcPr>
          <w:tcW w:w="5870" w:type="dxa"/>
          <w:tcBorders>
            <w:top w:val="single" w:sz="4" w:space="0" w:color="auto"/>
            <w:left w:val="nil"/>
            <w:bottom w:val="nil"/>
            <w:right w:val="nil"/>
          </w:tcBorders>
          <w:tcMar>
            <w:top w:w="0" w:type="dxa"/>
            <w:left w:w="0" w:type="dxa"/>
            <w:bottom w:w="0" w:type="dxa"/>
            <w:right w:w="70" w:type="dxa"/>
          </w:tcMar>
        </w:tcPr>
        <w:p w14:paraId="4812E456" w14:textId="2343C3E5" w:rsidR="004559DA" w:rsidRPr="00DD30A5" w:rsidRDefault="00BA5545" w:rsidP="002D636C">
          <w:pPr>
            <w:pStyle w:val="FuzeileAutorangabe"/>
          </w:pPr>
          <w:r w:rsidRPr="00DD30A5">
            <w:t xml:space="preserve">Autor: </w:t>
          </w:r>
          <w:r w:rsidR="00B96D09" w:rsidRPr="00DD30A5">
            <w:t>Jörn Peters, Quelle: Kopernikus Projekt</w:t>
          </w:r>
          <w:r w:rsidR="003E0F6A" w:rsidRPr="00DD30A5">
            <w:t xml:space="preserve">e </w:t>
          </w:r>
          <w:proofErr w:type="spellStart"/>
          <w:r w:rsidR="003E0F6A" w:rsidRPr="00DD30A5">
            <w:t>SynErgie</w:t>
          </w:r>
          <w:proofErr w:type="spellEnd"/>
          <w:r w:rsidR="003E0F6A" w:rsidRPr="00DD30A5">
            <w:t xml:space="preserve"> und P2X</w:t>
          </w:r>
        </w:p>
        <w:p w14:paraId="17CE9D5F" w14:textId="211C3CDF" w:rsidR="004559DA" w:rsidRPr="002D636C" w:rsidRDefault="004559DA" w:rsidP="007C5C0D">
          <w:pPr>
            <w:pStyle w:val="FuzeileBild"/>
          </w:pPr>
        </w:p>
      </w:tc>
      <w:tc>
        <w:tcPr>
          <w:tcW w:w="992" w:type="dxa"/>
          <w:tcBorders>
            <w:top w:val="single" w:sz="4" w:space="0" w:color="auto"/>
            <w:left w:val="nil"/>
            <w:bottom w:val="nil"/>
            <w:right w:val="nil"/>
          </w:tcBorders>
          <w:tcMar>
            <w:top w:w="0" w:type="dxa"/>
            <w:left w:w="0" w:type="dxa"/>
            <w:bottom w:w="0" w:type="dxa"/>
            <w:right w:w="0" w:type="dxa"/>
          </w:tcMar>
        </w:tcPr>
        <w:p w14:paraId="6C780F17" w14:textId="5BF669C6" w:rsidR="004559DA" w:rsidRDefault="004559DA" w:rsidP="007C5C0D">
          <w:pPr>
            <w:pStyle w:val="FuzeileSeitenzahl"/>
          </w:pPr>
          <w:r>
            <w:t xml:space="preserve">Seite </w:t>
          </w:r>
          <w:r>
            <w:fldChar w:fldCharType="begin"/>
          </w:r>
          <w:r>
            <w:instrText xml:space="preserve"> PAGE </w:instrText>
          </w:r>
          <w:r>
            <w:fldChar w:fldCharType="separate"/>
          </w:r>
          <w:r w:rsidR="003E0F6A">
            <w:rPr>
              <w:noProof/>
            </w:rPr>
            <w:t>1</w:t>
          </w:r>
          <w:r>
            <w:fldChar w:fldCharType="end"/>
          </w:r>
          <w:r>
            <w:t xml:space="preserve"> von </w:t>
          </w:r>
          <w:fldSimple w:instr=" NUMPAGES ">
            <w:r w:rsidR="003E0F6A">
              <w:rPr>
                <w:noProof/>
              </w:rPr>
              <w:t>2</w:t>
            </w:r>
          </w:fldSimple>
        </w:p>
        <w:p w14:paraId="54E7CD6E" w14:textId="77777777" w:rsidR="004559DA" w:rsidRDefault="004559DA" w:rsidP="004559DA">
          <w:pPr>
            <w:pStyle w:val="Fuzeile"/>
            <w:tabs>
              <w:tab w:val="clear" w:pos="4536"/>
            </w:tabs>
            <w:spacing w:before="80" w:line="200" w:lineRule="exact"/>
            <w:jc w:val="right"/>
            <w:rPr>
              <w:sz w:val="13"/>
            </w:rPr>
          </w:pPr>
        </w:p>
      </w:tc>
    </w:tr>
  </w:tbl>
  <w:p w14:paraId="10850C3B" w14:textId="77777777" w:rsidR="0054491A" w:rsidRPr="004559DA" w:rsidRDefault="00BD5655" w:rsidP="002D636C">
    <w:pPr>
      <w:pStyle w:val="00halbeZeile"/>
    </w:pPr>
    <w:r>
      <w:rPr>
        <w:noProof/>
      </w:rPr>
      <mc:AlternateContent>
        <mc:Choice Requires="wps">
          <w:drawing>
            <wp:anchor distT="0" distB="0" distL="114300" distR="114300" simplePos="0" relativeHeight="251656704" behindDoc="0" locked="1" layoutInCell="1" allowOverlap="1" wp14:anchorId="0F2F91E0" wp14:editId="2EFBFF57">
              <wp:simplePos x="0" y="0"/>
              <wp:positionH relativeFrom="page">
                <wp:posOffset>285750</wp:posOffset>
              </wp:positionH>
              <wp:positionV relativeFrom="page">
                <wp:posOffset>4267200</wp:posOffset>
              </wp:positionV>
              <wp:extent cx="280670" cy="2495550"/>
              <wp:effectExtent l="0" t="0" r="508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2495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943463" w14:textId="77777777" w:rsidR="00DD47A4" w:rsidRPr="003320DF" w:rsidRDefault="00DD47A4" w:rsidP="00DD47A4">
                          <w:pPr>
                            <w:pStyle w:val="Copyright"/>
                            <w:rPr>
                              <w:rFonts w:cs="Arial"/>
                            </w:rPr>
                          </w:pPr>
                          <w:r w:rsidRPr="003320DF">
                            <w:rPr>
                              <w:rFonts w:cs="Arial"/>
                            </w:rPr>
                            <w:t xml:space="preserve">© </w:t>
                          </w:r>
                          <w:bookmarkStart w:id="0" w:name="Copyright"/>
                          <w:r w:rsidRPr="003320DF">
                            <w:rPr>
                              <w:rFonts w:cs="Arial"/>
                            </w:rPr>
                            <w:t>202</w:t>
                          </w:r>
                          <w:r w:rsidR="00A373F0">
                            <w:rPr>
                              <w:rFonts w:cs="Arial"/>
                            </w:rPr>
                            <w:t xml:space="preserve">1 </w:t>
                          </w:r>
                          <w:r w:rsidRPr="003320DF">
                            <w:rPr>
                              <w:rFonts w:cs="Arial"/>
                            </w:rPr>
                            <w:t>Cornelsen Verlag GmbH, Berlin.</w:t>
                          </w:r>
                          <w:bookmarkEnd w:id="0"/>
                          <w:r w:rsidRPr="003320DF">
                            <w:rPr>
                              <w:rFonts w:cs="Arial"/>
                            </w:rPr>
                            <w:t xml:space="preserve"> Alle Rechte vorbehalten.</w:t>
                          </w:r>
                          <w:r>
                            <w:rPr>
                              <w:rFonts w:cs="Arial"/>
                            </w:rPr>
                            <w:t xml:space="preserve"> </w:t>
                          </w:r>
                          <w:r>
                            <w:t>Nutzung sämtlicher Inhalte nur im Rahmen dieser Vorlage.</w:t>
                          </w:r>
                        </w:p>
                        <w:p w14:paraId="20AA620E" w14:textId="77777777" w:rsidR="004559DA" w:rsidRDefault="004559DA" w:rsidP="00DD47A4">
                          <w:pPr>
                            <w:pStyle w:val="Copyrightzentriert"/>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2F91E0" id="_x0000_t202" coordsize="21600,21600" o:spt="202" path="m,l,21600r21600,l21600,xe">
              <v:stroke joinstyle="miter"/>
              <v:path gradientshapeok="t" o:connecttype="rect"/>
            </v:shapetype>
            <v:shape id="Text Box 1" o:spid="_x0000_s1026" type="#_x0000_t202" style="position:absolute;margin-left:22.5pt;margin-top:336pt;width:22.1pt;height:196.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" filled="f" stroked="f">
              <v:textbox style="layout-flow:vertical;mso-layout-flow-alt:bottom-to-top" inset="0,0,0,0">
                <w:txbxContent>
                  <w:p w14:paraId="10943463" w14:textId="77777777" w:rsidR="00DD47A4" w:rsidRPr="003320DF" w:rsidRDefault="00DD47A4" w:rsidP="00DD47A4">
                    <w:pPr>
                      <w:pStyle w:val="Copyright"/>
                      <w:rPr>
                        <w:rFonts w:cs="Arial"/>
                      </w:rPr>
                    </w:pPr>
                    <w:r w:rsidRPr="003320DF">
                      <w:rPr>
                        <w:rFonts w:cs="Arial"/>
                      </w:rPr>
                      <w:t xml:space="preserve">© </w:t>
                    </w:r>
                    <w:bookmarkStart w:id="1" w:name="Copyright"/>
                    <w:r w:rsidRPr="003320DF">
                      <w:rPr>
                        <w:rFonts w:cs="Arial"/>
                      </w:rPr>
                      <w:t>202</w:t>
                    </w:r>
                    <w:r w:rsidR="00A373F0">
                      <w:rPr>
                        <w:rFonts w:cs="Arial"/>
                      </w:rPr>
                      <w:t xml:space="preserve">1 </w:t>
                    </w:r>
                    <w:r w:rsidRPr="003320DF">
                      <w:rPr>
                        <w:rFonts w:cs="Arial"/>
                      </w:rPr>
                      <w:t>Cornelsen Verlag GmbH, Berlin.</w:t>
                    </w:r>
                    <w:bookmarkEnd w:id="1"/>
                    <w:r w:rsidRPr="003320DF">
                      <w:rPr>
                        <w:rFonts w:cs="Arial"/>
                      </w:rPr>
                      <w:t xml:space="preserve"> Alle Rechte vorbehalten.</w:t>
                    </w:r>
                    <w:r>
                      <w:rPr>
                        <w:rFonts w:cs="Arial"/>
                      </w:rPr>
                      <w:t xml:space="preserve"> </w:t>
                    </w:r>
                    <w:r>
                      <w:t>Nutzung sämtlicher Inhalte nur im Rahmen dieser Vorlage.</w:t>
                    </w:r>
                  </w:p>
                  <w:p w14:paraId="20AA620E" w14:textId="77777777" w:rsidR="004559DA" w:rsidRDefault="004559DA" w:rsidP="00DD47A4">
                    <w:pPr>
                      <w:pStyle w:val="Copyrightzentriert"/>
                    </w:pPr>
                  </w:p>
                </w:txbxContent>
              </v:textbox>
              <w10:wrap anchorx="page" anchory="page"/>
              <w10:anchorlock/>
            </v:shape>
          </w:pict>
        </mc:Fallback>
      </mc:AlternateContent>
    </w:r>
    <w:r>
      <w:rPr>
        <w:noProof/>
      </w:rPr>
      <mc:AlternateContent>
        <mc:Choice Requires="wps">
          <w:drawing>
            <wp:anchor distT="0" distB="0" distL="114300" distR="114300" simplePos="0" relativeHeight="251657728" behindDoc="0" locked="1" layoutInCell="1" allowOverlap="1" wp14:anchorId="147F7297" wp14:editId="785BD75B">
              <wp:simplePos x="0" y="0"/>
              <wp:positionH relativeFrom="page">
                <wp:posOffset>288290</wp:posOffset>
              </wp:positionH>
              <wp:positionV relativeFrom="page">
                <wp:posOffset>7005955</wp:posOffset>
              </wp:positionV>
              <wp:extent cx="280670" cy="3239770"/>
              <wp:effectExtent l="0" t="0" r="5080" b="1778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3239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507FD" w14:textId="77777777" w:rsidR="004559DA" w:rsidRDefault="004559DA" w:rsidP="004559DA">
                          <w:pPr>
                            <w:pStyle w:val="Copyrightlinksbndig"/>
                          </w:pPr>
                          <w:r>
                            <w:t>Die Vervielfältigung dieser Seite ist für den eigenen Unterrichtsgebrauch gestattet.</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7F7297" id="Text Box 2" o:spid="_x0000_s1027" type="#_x0000_t202" style="position:absolute;margin-left:22.7pt;margin-top:551.65pt;width:22.1pt;height:255.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" filled="f" stroked="f">
              <v:textbox style="layout-flow:vertical;mso-layout-flow-alt:bottom-to-top" inset="0,0,0,0">
                <w:txbxContent>
                  <w:p w14:paraId="29D507FD" w14:textId="77777777" w:rsidR="004559DA" w:rsidRDefault="004559DA" w:rsidP="004559DA">
                    <w:pPr>
                      <w:pStyle w:val="Copyrightlinksbndig"/>
                    </w:pPr>
                    <w:r>
                      <w:t>Die Vervielfältigung dieser Seite ist für den eigenen Unterrichtsgebrauch gestattet.</w:t>
                    </w:r>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2A163F" w14:textId="77777777" w:rsidR="001A7935" w:rsidRDefault="001A7935">
      <w:r>
        <w:separator/>
      </w:r>
    </w:p>
  </w:footnote>
  <w:footnote w:type="continuationSeparator" w:id="0">
    <w:p w14:paraId="67986F7C" w14:textId="77777777" w:rsidR="001A7935" w:rsidRDefault="001A79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39" w:type="dxa"/>
      <w:tblInd w:w="-10" w:type="dxa"/>
      <w:tblLayout w:type="fixed"/>
      <w:tblCellMar>
        <w:left w:w="30" w:type="dxa"/>
        <w:right w:w="30" w:type="dxa"/>
      </w:tblCellMar>
      <w:tblLook w:val="0000" w:firstRow="0" w:lastRow="0" w:firstColumn="0" w:lastColumn="0" w:noHBand="0" w:noVBand="0"/>
    </w:tblPr>
    <w:tblGrid>
      <w:gridCol w:w="2360"/>
      <w:gridCol w:w="2669"/>
      <w:gridCol w:w="4110"/>
    </w:tblGrid>
    <w:tr w:rsidR="00783651" w14:paraId="17DDBADA" w14:textId="77777777" w:rsidTr="00601BAA">
      <w:trPr>
        <w:cantSplit/>
        <w:trHeight w:hRule="exact" w:val="454"/>
      </w:trPr>
      <w:tc>
        <w:tcPr>
          <w:tcW w:w="5029" w:type="dxa"/>
          <w:gridSpan w:val="2"/>
          <w:tcMar>
            <w:left w:w="57" w:type="dxa"/>
          </w:tcMar>
          <w:vAlign w:val="center"/>
        </w:tcPr>
        <w:p w14:paraId="43E189E1" w14:textId="77777777" w:rsidR="00783651" w:rsidRPr="007C5C0D" w:rsidRDefault="00783651" w:rsidP="00601BAA">
          <w:pPr>
            <w:pStyle w:val="KopfzeileLsungsblatt"/>
          </w:pPr>
          <w:r w:rsidRPr="007C5C0D">
            <w:t>LÖSUNGSBLATT</w:t>
          </w:r>
        </w:p>
      </w:tc>
      <w:tc>
        <w:tcPr>
          <w:tcW w:w="4110" w:type="dxa"/>
          <w:vMerge w:val="restart"/>
          <w:tcBorders>
            <w:bottom w:val="single" w:sz="4" w:space="0" w:color="auto"/>
          </w:tcBorders>
          <w:shd w:val="clear" w:color="auto" w:fill="auto"/>
          <w:vAlign w:val="bottom"/>
        </w:tcPr>
        <w:p w14:paraId="3E73438C" w14:textId="77777777" w:rsidR="00783651" w:rsidRPr="00F65AA0" w:rsidRDefault="00783651" w:rsidP="00601BAA">
          <w:pPr>
            <w:pStyle w:val="KopfzeileLogoSEKII"/>
            <w:spacing w:line="240" w:lineRule="atLeast"/>
          </w:pPr>
          <w:r>
            <w:rPr>
              <w:rFonts w:eastAsia="Arial Unicode MS"/>
              <w:noProof/>
              <w:sz w:val="16"/>
            </w:rPr>
            <w:drawing>
              <wp:inline distT="0" distB="0" distL="0" distR="0" wp14:anchorId="3803FD00" wp14:editId="0C0DCD2F">
                <wp:extent cx="1916430" cy="501015"/>
                <wp:effectExtent l="0" t="0" r="762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6430" cy="501015"/>
                        </a:xfrm>
                        <a:prstGeom prst="rect">
                          <a:avLst/>
                        </a:prstGeom>
                        <a:noFill/>
                        <a:ln>
                          <a:noFill/>
                        </a:ln>
                      </pic:spPr>
                    </pic:pic>
                  </a:graphicData>
                </a:graphic>
              </wp:inline>
            </w:drawing>
          </w:r>
        </w:p>
        <w:p w14:paraId="66F31E49" w14:textId="77777777" w:rsidR="00783651" w:rsidRPr="00F65AA0" w:rsidRDefault="00783651" w:rsidP="00601BAA">
          <w:pPr>
            <w:autoSpaceDE w:val="0"/>
            <w:autoSpaceDN w:val="0"/>
            <w:adjustRightInd w:val="0"/>
            <w:jc w:val="right"/>
          </w:pPr>
        </w:p>
      </w:tc>
    </w:tr>
    <w:tr w:rsidR="00783651" w14:paraId="47BC1577" w14:textId="77777777" w:rsidTr="00601BAA">
      <w:trPr>
        <w:cantSplit/>
        <w:trHeight w:hRule="exact" w:val="567"/>
      </w:trPr>
      <w:tc>
        <w:tcPr>
          <w:tcW w:w="2360" w:type="dxa"/>
          <w:tcBorders>
            <w:bottom w:val="single" w:sz="4" w:space="0" w:color="A6A6A6"/>
          </w:tcBorders>
          <w:tcMar>
            <w:left w:w="57" w:type="dxa"/>
          </w:tcMar>
          <w:vAlign w:val="bottom"/>
        </w:tcPr>
        <w:p w14:paraId="3055F8FD" w14:textId="77777777" w:rsidR="00783651" w:rsidRPr="009A1009" w:rsidRDefault="00783651" w:rsidP="00601BAA">
          <w:pPr>
            <w:pStyle w:val="Kopfzeile0"/>
          </w:pPr>
        </w:p>
      </w:tc>
      <w:tc>
        <w:tcPr>
          <w:tcW w:w="2669" w:type="dxa"/>
          <w:tcBorders>
            <w:bottom w:val="single" w:sz="4" w:space="0" w:color="A6A6A6"/>
          </w:tcBorders>
          <w:vAlign w:val="bottom"/>
        </w:tcPr>
        <w:p w14:paraId="6D3DD9CC" w14:textId="77777777" w:rsidR="00783651" w:rsidRPr="006E0D46" w:rsidRDefault="00783651" w:rsidP="00601BAA">
          <w:pPr>
            <w:pStyle w:val="Kopfzeile0"/>
            <w:rPr>
              <w:b/>
            </w:rPr>
          </w:pPr>
        </w:p>
      </w:tc>
      <w:tc>
        <w:tcPr>
          <w:tcW w:w="4110" w:type="dxa"/>
          <w:vMerge/>
          <w:tcBorders>
            <w:bottom w:val="single" w:sz="4" w:space="0" w:color="A6A6A6"/>
          </w:tcBorders>
          <w:shd w:val="clear" w:color="auto" w:fill="auto"/>
          <w:vAlign w:val="center"/>
        </w:tcPr>
        <w:p w14:paraId="78D969C8" w14:textId="77777777" w:rsidR="00783651" w:rsidRPr="006E0D46" w:rsidRDefault="00783651" w:rsidP="00601BAA">
          <w:pPr>
            <w:autoSpaceDE w:val="0"/>
            <w:autoSpaceDN w:val="0"/>
            <w:adjustRightInd w:val="0"/>
            <w:jc w:val="right"/>
            <w:rPr>
              <w:rFonts w:ascii="Calibri" w:eastAsia="Arial Unicode MS" w:hAnsi="Calibri" w:cs="Calibri"/>
              <w:color w:val="595959"/>
              <w:spacing w:val="19"/>
            </w:rPr>
          </w:pPr>
        </w:p>
      </w:tc>
    </w:tr>
  </w:tbl>
  <w:p w14:paraId="15906128" w14:textId="77777777" w:rsidR="00783651" w:rsidRDefault="00783651" w:rsidP="00783651">
    <w:pPr>
      <w:rPr>
        <w:rFonts w:eastAsia="Arial Unicode MS"/>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B88C7E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82D5B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BD2E1F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456569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37E6D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152346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A48E4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216BF4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ECF67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D0017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F0A489D4"/>
    <w:lvl w:ilvl="0">
      <w:start w:val="1"/>
      <w:numFmt w:val="bullet"/>
      <w:pStyle w:val="08apunkt-liste-normal"/>
      <w:lvlText w:val=""/>
      <w:lvlJc w:val="left"/>
      <w:pPr>
        <w:tabs>
          <w:tab w:val="num" w:pos="700"/>
        </w:tabs>
        <w:ind w:left="700" w:hanging="360"/>
      </w:pPr>
      <w:rPr>
        <w:rFonts w:ascii="Wingdings" w:hAnsi="Wingdings" w:hint="default"/>
      </w:rPr>
    </w:lvl>
  </w:abstractNum>
  <w:abstractNum w:abstractNumId="11" w15:restartNumberingAfterBreak="0">
    <w:nsid w:val="054435F4"/>
    <w:multiLevelType w:val="multilevel"/>
    <w:tmpl w:val="04070023"/>
    <w:lvl w:ilvl="0">
      <w:start w:val="1"/>
      <w:numFmt w:val="upperRoman"/>
      <w:pStyle w:val="berschrift1"/>
      <w:lvlText w:val="Artikel %1."/>
      <w:lvlJc w:val="left"/>
      <w:pPr>
        <w:tabs>
          <w:tab w:val="num" w:pos="1440"/>
        </w:tabs>
        <w:ind w:left="0" w:firstLine="0"/>
      </w:pPr>
    </w:lvl>
    <w:lvl w:ilvl="1">
      <w:start w:val="1"/>
      <w:numFmt w:val="decimalZero"/>
      <w:pStyle w:val="berschrift2"/>
      <w:isLgl/>
      <w:lvlText w:val="Abschnitt %1.%2"/>
      <w:lvlJc w:val="left"/>
      <w:pPr>
        <w:tabs>
          <w:tab w:val="num" w:pos="1440"/>
        </w:tabs>
        <w:ind w:left="0" w:firstLine="0"/>
      </w:pPr>
    </w:lvl>
    <w:lvl w:ilvl="2">
      <w:start w:val="1"/>
      <w:numFmt w:val="lowerLetter"/>
      <w:pStyle w:val="berschrift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C960FD9"/>
    <w:multiLevelType w:val="multilevel"/>
    <w:tmpl w:val="7904ED14"/>
    <w:name w:val="a222"/>
    <w:lvl w:ilvl="0">
      <w:start w:val="1"/>
      <w:numFmt w:val="decimal"/>
      <w:lvlText w:val="%1"/>
      <w:lvlJc w:val="left"/>
      <w:pPr>
        <w:tabs>
          <w:tab w:val="num" w:pos="284"/>
        </w:tabs>
        <w:ind w:left="284" w:hanging="284"/>
      </w:pPr>
      <w:rPr>
        <w:rFonts w:ascii="Verdana" w:hAnsi="Verdana" w:hint="default"/>
        <w:b/>
        <w:bCs/>
        <w:i w:val="0"/>
        <w:sz w:val="20"/>
        <w:szCs w:val="20"/>
      </w:rPr>
    </w:lvl>
    <w:lvl w:ilvl="1">
      <w:start w:val="1"/>
      <w:numFmt w:val="lowerLetter"/>
      <w:lvlRestart w:val="0"/>
      <w:lvlText w:val="%1%2"/>
      <w:lvlJc w:val="left"/>
      <w:pPr>
        <w:tabs>
          <w:tab w:val="num" w:pos="397"/>
        </w:tabs>
        <w:ind w:left="397" w:hanging="397"/>
      </w:pPr>
      <w:rPr>
        <w:rFonts w:ascii="Verdana" w:hAnsi="Verdana"/>
        <w:b/>
        <w:sz w:val="20"/>
        <w:szCs w:val="20"/>
      </w:rPr>
    </w:lvl>
    <w:lvl w:ilvl="2">
      <w:start w:val="1"/>
      <w:numFmt w:val="none"/>
      <w:lvlRestart w:val="0"/>
      <w:lvlText w:val=""/>
      <w:lvlJc w:val="left"/>
      <w:pPr>
        <w:tabs>
          <w:tab w:val="num" w:pos="2160"/>
        </w:tabs>
        <w:ind w:left="2160" w:hanging="360"/>
      </w:pPr>
      <w:rPr>
        <w:rFonts w:hint="default"/>
      </w:rPr>
    </w:lvl>
    <w:lvl w:ilvl="3">
      <w:start w:val="1"/>
      <w:numFmt w:val="none"/>
      <w:lvlRestart w:val="0"/>
      <w:lvlText w:val=""/>
      <w:lvlJc w:val="left"/>
      <w:pPr>
        <w:tabs>
          <w:tab w:val="num" w:pos="2520"/>
        </w:tabs>
        <w:ind w:left="2520" w:hanging="360"/>
      </w:pPr>
      <w:rPr>
        <w:rFonts w:hint="default"/>
      </w:rPr>
    </w:lvl>
    <w:lvl w:ilvl="4">
      <w:start w:val="1"/>
      <w:numFmt w:val="none"/>
      <w:lvlText w:val=""/>
      <w:lvlJc w:val="left"/>
      <w:pPr>
        <w:tabs>
          <w:tab w:val="num" w:pos="2880"/>
        </w:tabs>
        <w:ind w:left="2880" w:hanging="360"/>
      </w:pPr>
      <w:rPr>
        <w:rFonts w:hint="default"/>
      </w:rPr>
    </w:lvl>
    <w:lvl w:ilvl="5">
      <w:start w:val="1"/>
      <w:numFmt w:val="lowerRoman"/>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13" w15:restartNumberingAfterBreak="0">
    <w:nsid w:val="2C3C3E1A"/>
    <w:multiLevelType w:val="multilevel"/>
    <w:tmpl w:val="0407001D"/>
    <w:name w:val="a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EA95240"/>
    <w:multiLevelType w:val="multilevel"/>
    <w:tmpl w:val="7904ED14"/>
    <w:name w:val="a2222"/>
    <w:lvl w:ilvl="0">
      <w:start w:val="1"/>
      <w:numFmt w:val="decimal"/>
      <w:lvlText w:val="%1"/>
      <w:lvlJc w:val="left"/>
      <w:pPr>
        <w:tabs>
          <w:tab w:val="num" w:pos="284"/>
        </w:tabs>
        <w:ind w:left="284" w:hanging="284"/>
      </w:pPr>
      <w:rPr>
        <w:rFonts w:ascii="Verdana" w:hAnsi="Verdana" w:hint="default"/>
        <w:b/>
        <w:bCs/>
        <w:i w:val="0"/>
        <w:sz w:val="20"/>
        <w:szCs w:val="20"/>
      </w:rPr>
    </w:lvl>
    <w:lvl w:ilvl="1">
      <w:start w:val="1"/>
      <w:numFmt w:val="lowerLetter"/>
      <w:lvlRestart w:val="0"/>
      <w:lvlText w:val="%1%2"/>
      <w:lvlJc w:val="left"/>
      <w:pPr>
        <w:tabs>
          <w:tab w:val="num" w:pos="397"/>
        </w:tabs>
        <w:ind w:left="397" w:hanging="397"/>
      </w:pPr>
      <w:rPr>
        <w:rFonts w:ascii="Verdana" w:hAnsi="Verdana"/>
        <w:b/>
        <w:sz w:val="20"/>
        <w:szCs w:val="20"/>
      </w:rPr>
    </w:lvl>
    <w:lvl w:ilvl="2">
      <w:start w:val="1"/>
      <w:numFmt w:val="none"/>
      <w:lvlRestart w:val="0"/>
      <w:lvlText w:val=""/>
      <w:lvlJc w:val="left"/>
      <w:pPr>
        <w:tabs>
          <w:tab w:val="num" w:pos="2160"/>
        </w:tabs>
        <w:ind w:left="2160" w:hanging="360"/>
      </w:pPr>
      <w:rPr>
        <w:rFonts w:hint="default"/>
      </w:rPr>
    </w:lvl>
    <w:lvl w:ilvl="3">
      <w:start w:val="1"/>
      <w:numFmt w:val="none"/>
      <w:lvlRestart w:val="0"/>
      <w:lvlText w:val=""/>
      <w:lvlJc w:val="left"/>
      <w:pPr>
        <w:tabs>
          <w:tab w:val="num" w:pos="2520"/>
        </w:tabs>
        <w:ind w:left="2520" w:hanging="360"/>
      </w:pPr>
      <w:rPr>
        <w:rFonts w:hint="default"/>
      </w:rPr>
    </w:lvl>
    <w:lvl w:ilvl="4">
      <w:start w:val="1"/>
      <w:numFmt w:val="none"/>
      <w:lvlText w:val=""/>
      <w:lvlJc w:val="left"/>
      <w:pPr>
        <w:tabs>
          <w:tab w:val="num" w:pos="2880"/>
        </w:tabs>
        <w:ind w:left="2880" w:hanging="360"/>
      </w:pPr>
      <w:rPr>
        <w:rFonts w:hint="default"/>
      </w:rPr>
    </w:lvl>
    <w:lvl w:ilvl="5">
      <w:start w:val="1"/>
      <w:numFmt w:val="lowerRoman"/>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15" w15:restartNumberingAfterBreak="0">
    <w:nsid w:val="37822EE9"/>
    <w:multiLevelType w:val="hybridMultilevel"/>
    <w:tmpl w:val="C152ED60"/>
    <w:lvl w:ilvl="0" w:tplc="7D36DE52">
      <w:start w:val="1"/>
      <w:numFmt w:val="bullet"/>
      <w:pStyle w:val="08bAufzhlungCheckbox"/>
      <w:lvlText w:val=""/>
      <w:lvlJc w:val="left"/>
      <w:pPr>
        <w:ind w:left="1060" w:hanging="360"/>
      </w:pPr>
      <w:rPr>
        <w:rFonts w:ascii="Wingdings 2" w:hAnsi="Wingdings 2" w:hint="default"/>
        <w:b/>
        <w:color w:val="auto"/>
        <w:sz w:val="24"/>
        <w:szCs w:val="36"/>
      </w:rPr>
    </w:lvl>
    <w:lvl w:ilvl="1" w:tplc="04070003" w:tentative="1">
      <w:start w:val="1"/>
      <w:numFmt w:val="bullet"/>
      <w:lvlText w:val="o"/>
      <w:lvlJc w:val="left"/>
      <w:pPr>
        <w:ind w:left="1780" w:hanging="360"/>
      </w:pPr>
      <w:rPr>
        <w:rFonts w:ascii="Courier New" w:hAnsi="Courier New" w:cs="Courier New" w:hint="default"/>
      </w:rPr>
    </w:lvl>
    <w:lvl w:ilvl="2" w:tplc="04070005" w:tentative="1">
      <w:start w:val="1"/>
      <w:numFmt w:val="bullet"/>
      <w:lvlText w:val=""/>
      <w:lvlJc w:val="left"/>
      <w:pPr>
        <w:ind w:left="2500" w:hanging="360"/>
      </w:pPr>
      <w:rPr>
        <w:rFonts w:ascii="Wingdings" w:hAnsi="Wingdings" w:hint="default"/>
      </w:rPr>
    </w:lvl>
    <w:lvl w:ilvl="3" w:tplc="04070001" w:tentative="1">
      <w:start w:val="1"/>
      <w:numFmt w:val="bullet"/>
      <w:lvlText w:val=""/>
      <w:lvlJc w:val="left"/>
      <w:pPr>
        <w:ind w:left="3220" w:hanging="360"/>
      </w:pPr>
      <w:rPr>
        <w:rFonts w:ascii="Symbol" w:hAnsi="Symbol" w:hint="default"/>
      </w:rPr>
    </w:lvl>
    <w:lvl w:ilvl="4" w:tplc="04070003" w:tentative="1">
      <w:start w:val="1"/>
      <w:numFmt w:val="bullet"/>
      <w:lvlText w:val="o"/>
      <w:lvlJc w:val="left"/>
      <w:pPr>
        <w:ind w:left="3940" w:hanging="360"/>
      </w:pPr>
      <w:rPr>
        <w:rFonts w:ascii="Courier New" w:hAnsi="Courier New" w:cs="Courier New" w:hint="default"/>
      </w:rPr>
    </w:lvl>
    <w:lvl w:ilvl="5" w:tplc="04070005" w:tentative="1">
      <w:start w:val="1"/>
      <w:numFmt w:val="bullet"/>
      <w:lvlText w:val=""/>
      <w:lvlJc w:val="left"/>
      <w:pPr>
        <w:ind w:left="4660" w:hanging="360"/>
      </w:pPr>
      <w:rPr>
        <w:rFonts w:ascii="Wingdings" w:hAnsi="Wingdings" w:hint="default"/>
      </w:rPr>
    </w:lvl>
    <w:lvl w:ilvl="6" w:tplc="04070001" w:tentative="1">
      <w:start w:val="1"/>
      <w:numFmt w:val="bullet"/>
      <w:lvlText w:val=""/>
      <w:lvlJc w:val="left"/>
      <w:pPr>
        <w:ind w:left="5380" w:hanging="360"/>
      </w:pPr>
      <w:rPr>
        <w:rFonts w:ascii="Symbol" w:hAnsi="Symbol" w:hint="default"/>
      </w:rPr>
    </w:lvl>
    <w:lvl w:ilvl="7" w:tplc="04070003" w:tentative="1">
      <w:start w:val="1"/>
      <w:numFmt w:val="bullet"/>
      <w:lvlText w:val="o"/>
      <w:lvlJc w:val="left"/>
      <w:pPr>
        <w:ind w:left="6100" w:hanging="360"/>
      </w:pPr>
      <w:rPr>
        <w:rFonts w:ascii="Courier New" w:hAnsi="Courier New" w:cs="Courier New" w:hint="default"/>
      </w:rPr>
    </w:lvl>
    <w:lvl w:ilvl="8" w:tplc="04070005" w:tentative="1">
      <w:start w:val="1"/>
      <w:numFmt w:val="bullet"/>
      <w:lvlText w:val=""/>
      <w:lvlJc w:val="left"/>
      <w:pPr>
        <w:ind w:left="6820" w:hanging="360"/>
      </w:pPr>
      <w:rPr>
        <w:rFonts w:ascii="Wingdings" w:hAnsi="Wingdings" w:hint="default"/>
      </w:rPr>
    </w:lvl>
  </w:abstractNum>
  <w:abstractNum w:abstractNumId="16" w15:restartNumberingAfterBreak="0">
    <w:nsid w:val="3A3C4F06"/>
    <w:multiLevelType w:val="multilevel"/>
    <w:tmpl w:val="72EE7C64"/>
    <w:lvl w:ilvl="0">
      <w:start w:val="1"/>
      <w:numFmt w:val="decimal"/>
      <w:lvlText w:val="%1"/>
      <w:lvlJc w:val="left"/>
      <w:pPr>
        <w:tabs>
          <w:tab w:val="num" w:pos="397"/>
        </w:tabs>
        <w:ind w:left="397" w:hanging="397"/>
      </w:pPr>
      <w:rPr>
        <w:rFonts w:ascii="Verdana" w:hAnsi="Verdana" w:hint="default"/>
        <w:b/>
        <w:i w:val="0"/>
        <w:sz w:val="20"/>
      </w:rPr>
    </w:lvl>
    <w:lvl w:ilvl="1">
      <w:start w:val="1"/>
      <w:numFmt w:val="lowerLetter"/>
      <w:lvlText w:val="%2"/>
      <w:lvlJc w:val="left"/>
      <w:pPr>
        <w:tabs>
          <w:tab w:val="num" w:pos="587"/>
        </w:tabs>
        <w:ind w:left="397" w:hanging="170"/>
      </w:pPr>
      <w:rPr>
        <w:rFonts w:ascii="Verdana" w:hAnsi="Verdana" w:hint="default"/>
        <w:b/>
        <w:i w:val="0"/>
        <w:sz w:val="20"/>
      </w:rPr>
    </w:lvl>
    <w:lvl w:ilvl="2">
      <w:start w:val="1"/>
      <w:numFmt w:val="lowerLetter"/>
      <w:lvlText w:val="%1%3"/>
      <w:lvlJc w:val="left"/>
      <w:pPr>
        <w:tabs>
          <w:tab w:val="num" w:pos="397"/>
        </w:tabs>
        <w:ind w:left="397" w:hanging="397"/>
      </w:pPr>
      <w:rPr>
        <w:rFonts w:ascii="Verdana" w:hAnsi="Verdana" w:hint="default"/>
        <w:b/>
        <w:i w:val="0"/>
        <w:sz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0FC0997"/>
    <w:multiLevelType w:val="multilevel"/>
    <w:tmpl w:val="7904ED14"/>
    <w:name w:val="a2"/>
    <w:lvl w:ilvl="0">
      <w:start w:val="1"/>
      <w:numFmt w:val="decimal"/>
      <w:lvlText w:val="%1"/>
      <w:lvlJc w:val="left"/>
      <w:pPr>
        <w:tabs>
          <w:tab w:val="num" w:pos="284"/>
        </w:tabs>
        <w:ind w:left="284" w:hanging="284"/>
      </w:pPr>
      <w:rPr>
        <w:rFonts w:ascii="Verdana" w:hAnsi="Verdana" w:hint="default"/>
        <w:b/>
        <w:bCs/>
        <w:i w:val="0"/>
        <w:sz w:val="20"/>
        <w:szCs w:val="20"/>
      </w:rPr>
    </w:lvl>
    <w:lvl w:ilvl="1">
      <w:start w:val="1"/>
      <w:numFmt w:val="lowerLetter"/>
      <w:lvlRestart w:val="0"/>
      <w:lvlText w:val="%1%2"/>
      <w:lvlJc w:val="left"/>
      <w:pPr>
        <w:tabs>
          <w:tab w:val="num" w:pos="397"/>
        </w:tabs>
        <w:ind w:left="397" w:hanging="397"/>
      </w:pPr>
      <w:rPr>
        <w:rFonts w:ascii="Verdana" w:hAnsi="Verdana"/>
        <w:b/>
        <w:sz w:val="20"/>
        <w:szCs w:val="20"/>
      </w:rPr>
    </w:lvl>
    <w:lvl w:ilvl="2">
      <w:start w:val="1"/>
      <w:numFmt w:val="none"/>
      <w:lvlRestart w:val="0"/>
      <w:lvlText w:val=""/>
      <w:lvlJc w:val="left"/>
      <w:pPr>
        <w:tabs>
          <w:tab w:val="num" w:pos="2160"/>
        </w:tabs>
        <w:ind w:left="2160" w:hanging="360"/>
      </w:pPr>
      <w:rPr>
        <w:rFonts w:hint="default"/>
      </w:rPr>
    </w:lvl>
    <w:lvl w:ilvl="3">
      <w:start w:val="1"/>
      <w:numFmt w:val="none"/>
      <w:lvlRestart w:val="0"/>
      <w:lvlText w:val=""/>
      <w:lvlJc w:val="left"/>
      <w:pPr>
        <w:tabs>
          <w:tab w:val="num" w:pos="2520"/>
        </w:tabs>
        <w:ind w:left="2520" w:hanging="360"/>
      </w:pPr>
      <w:rPr>
        <w:rFonts w:hint="default"/>
      </w:rPr>
    </w:lvl>
    <w:lvl w:ilvl="4">
      <w:start w:val="1"/>
      <w:numFmt w:val="none"/>
      <w:lvlText w:val=""/>
      <w:lvlJc w:val="left"/>
      <w:pPr>
        <w:tabs>
          <w:tab w:val="num" w:pos="2880"/>
        </w:tabs>
        <w:ind w:left="2880" w:hanging="360"/>
      </w:pPr>
      <w:rPr>
        <w:rFonts w:hint="default"/>
      </w:rPr>
    </w:lvl>
    <w:lvl w:ilvl="5">
      <w:start w:val="1"/>
      <w:numFmt w:val="lowerRoman"/>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18" w15:restartNumberingAfterBreak="0">
    <w:nsid w:val="657203B3"/>
    <w:multiLevelType w:val="multilevel"/>
    <w:tmpl w:val="D7A218E6"/>
    <w:name w:val="a"/>
    <w:lvl w:ilvl="0">
      <w:start w:val="1"/>
      <w:numFmt w:val="decimal"/>
      <w:lvlText w:val="%1"/>
      <w:lvlJc w:val="left"/>
      <w:pPr>
        <w:tabs>
          <w:tab w:val="num" w:pos="284"/>
        </w:tabs>
        <w:ind w:left="284" w:hanging="284"/>
      </w:pPr>
      <w:rPr>
        <w:rFonts w:hint="default"/>
        <w:b/>
        <w:bCs/>
        <w:i w:val="0"/>
        <w:sz w:val="20"/>
        <w:szCs w:val="20"/>
      </w:rPr>
    </w:lvl>
    <w:lvl w:ilvl="1">
      <w:start w:val="1"/>
      <w:numFmt w:val="lowerLetter"/>
      <w:lvlRestart w:val="0"/>
      <w:lvlText w:val="%1%2"/>
      <w:lvlJc w:val="left"/>
      <w:pPr>
        <w:tabs>
          <w:tab w:val="num" w:pos="284"/>
        </w:tabs>
        <w:ind w:left="284" w:hanging="284"/>
      </w:pPr>
      <w:rPr>
        <w:rFonts w:ascii="Verdana" w:hAnsi="Verdana" w:hint="default"/>
        <w:b/>
        <w:i w:val="0"/>
        <w:sz w:val="20"/>
        <w:szCs w:val="20"/>
      </w:rPr>
    </w:lvl>
    <w:lvl w:ilvl="2">
      <w:start w:val="1"/>
      <w:numFmt w:val="none"/>
      <w:lvlText w:val=""/>
      <w:lvlJc w:val="left"/>
      <w:pPr>
        <w:tabs>
          <w:tab w:val="num" w:pos="2160"/>
        </w:tabs>
        <w:ind w:left="2160" w:hanging="36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2880"/>
        </w:tabs>
        <w:ind w:left="2880" w:hanging="360"/>
      </w:pPr>
      <w:rPr>
        <w:rFonts w:hint="default"/>
      </w:rPr>
    </w:lvl>
    <w:lvl w:ilvl="5">
      <w:start w:val="1"/>
      <w:numFmt w:val="lowerRoman"/>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num w:numId="1">
    <w:abstractNumId w:val="10"/>
  </w:num>
  <w:num w:numId="2">
    <w:abstractNumId w:val="11"/>
  </w:num>
  <w:num w:numId="3">
    <w:abstractNumId w:val="16"/>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activeWritingStyle w:appName="MSWord" w:lang="de-DE" w:vendorID="64" w:dllVersion="0" w:nlCheck="1" w:checkStyle="0"/>
  <w:activeWritingStyle w:appName="MSWord" w:lang="en-US" w:vendorID="64" w:dllVersion="0" w:nlCheck="1" w:checkStyle="0"/>
  <w:activeWritingStyle w:appName="MSWord" w:lang="en-GB" w:vendorID="64" w:dllVersion="0" w:nlCheck="1" w:checkStyle="1"/>
  <w:activeWritingStyle w:appName="MSWord" w:lang="de-DE" w:vendorID="64" w:dllVersion="6" w:nlCheck="1" w:checkStyle="0"/>
  <w:activeWritingStyle w:appName="MSWord" w:lang="en-US" w:vendorID="64" w:dllVersion="6" w:nlCheck="1" w:checkStyle="1"/>
  <w:activeWritingStyle w:appName="MSWord" w:lang="fr-FR" w:vendorID="64" w:dllVersion="0" w:nlCheck="1" w:checkStyle="0"/>
  <w:activeWritingStyle w:appName="MSWord" w:lang="it-IT"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14E"/>
    <w:rsid w:val="00000A0B"/>
    <w:rsid w:val="00001FCA"/>
    <w:rsid w:val="00017720"/>
    <w:rsid w:val="00024E43"/>
    <w:rsid w:val="00026356"/>
    <w:rsid w:val="00026CFE"/>
    <w:rsid w:val="000270C8"/>
    <w:rsid w:val="0003678D"/>
    <w:rsid w:val="000435A9"/>
    <w:rsid w:val="000441A6"/>
    <w:rsid w:val="00047C3B"/>
    <w:rsid w:val="000536DD"/>
    <w:rsid w:val="00066424"/>
    <w:rsid w:val="00066F39"/>
    <w:rsid w:val="00066FBD"/>
    <w:rsid w:val="0007099E"/>
    <w:rsid w:val="00074DB0"/>
    <w:rsid w:val="0007794B"/>
    <w:rsid w:val="00082019"/>
    <w:rsid w:val="0008500E"/>
    <w:rsid w:val="000873DE"/>
    <w:rsid w:val="00092B50"/>
    <w:rsid w:val="00094F64"/>
    <w:rsid w:val="000A6C9C"/>
    <w:rsid w:val="000A7A70"/>
    <w:rsid w:val="000B0A46"/>
    <w:rsid w:val="000B2AC7"/>
    <w:rsid w:val="000B3DFF"/>
    <w:rsid w:val="000B61D1"/>
    <w:rsid w:val="000C73F1"/>
    <w:rsid w:val="000D4FC9"/>
    <w:rsid w:val="000D6504"/>
    <w:rsid w:val="000E00B4"/>
    <w:rsid w:val="000F067F"/>
    <w:rsid w:val="001011A2"/>
    <w:rsid w:val="00101907"/>
    <w:rsid w:val="00105616"/>
    <w:rsid w:val="00110D13"/>
    <w:rsid w:val="001128FB"/>
    <w:rsid w:val="001146AC"/>
    <w:rsid w:val="001253A1"/>
    <w:rsid w:val="00126027"/>
    <w:rsid w:val="0013518F"/>
    <w:rsid w:val="00136417"/>
    <w:rsid w:val="00143F1F"/>
    <w:rsid w:val="00145A51"/>
    <w:rsid w:val="00145B53"/>
    <w:rsid w:val="00151EAF"/>
    <w:rsid w:val="00152E2D"/>
    <w:rsid w:val="00156CBC"/>
    <w:rsid w:val="0015724A"/>
    <w:rsid w:val="00162BB8"/>
    <w:rsid w:val="00170119"/>
    <w:rsid w:val="00172C0C"/>
    <w:rsid w:val="0017332A"/>
    <w:rsid w:val="00177FEF"/>
    <w:rsid w:val="00182311"/>
    <w:rsid w:val="00191FCF"/>
    <w:rsid w:val="00192F3F"/>
    <w:rsid w:val="00192F85"/>
    <w:rsid w:val="00194E11"/>
    <w:rsid w:val="001A0560"/>
    <w:rsid w:val="001A2C69"/>
    <w:rsid w:val="001A348A"/>
    <w:rsid w:val="001A41B8"/>
    <w:rsid w:val="001A4585"/>
    <w:rsid w:val="001A5214"/>
    <w:rsid w:val="001A6942"/>
    <w:rsid w:val="001A7935"/>
    <w:rsid w:val="001B64E0"/>
    <w:rsid w:val="001B6C4A"/>
    <w:rsid w:val="001B700F"/>
    <w:rsid w:val="001C2268"/>
    <w:rsid w:val="001C58D1"/>
    <w:rsid w:val="001C74A2"/>
    <w:rsid w:val="001C7B23"/>
    <w:rsid w:val="001D085C"/>
    <w:rsid w:val="001D0A77"/>
    <w:rsid w:val="001D34EC"/>
    <w:rsid w:val="001D7550"/>
    <w:rsid w:val="001F1CAB"/>
    <w:rsid w:val="00213623"/>
    <w:rsid w:val="002137B1"/>
    <w:rsid w:val="00214857"/>
    <w:rsid w:val="00214D25"/>
    <w:rsid w:val="00220425"/>
    <w:rsid w:val="00222419"/>
    <w:rsid w:val="00223A89"/>
    <w:rsid w:val="0022600F"/>
    <w:rsid w:val="00231A13"/>
    <w:rsid w:val="00232B9D"/>
    <w:rsid w:val="00235996"/>
    <w:rsid w:val="002362AF"/>
    <w:rsid w:val="00237B60"/>
    <w:rsid w:val="00240701"/>
    <w:rsid w:val="00241A98"/>
    <w:rsid w:val="00242B21"/>
    <w:rsid w:val="00244B6B"/>
    <w:rsid w:val="00256BEF"/>
    <w:rsid w:val="002605C9"/>
    <w:rsid w:val="00261B62"/>
    <w:rsid w:val="0026641F"/>
    <w:rsid w:val="0026795C"/>
    <w:rsid w:val="00270A9A"/>
    <w:rsid w:val="0027218E"/>
    <w:rsid w:val="0027289F"/>
    <w:rsid w:val="002753F3"/>
    <w:rsid w:val="0027598D"/>
    <w:rsid w:val="00276FA4"/>
    <w:rsid w:val="00281108"/>
    <w:rsid w:val="00285717"/>
    <w:rsid w:val="00294344"/>
    <w:rsid w:val="00297061"/>
    <w:rsid w:val="002A1E4C"/>
    <w:rsid w:val="002A3AA4"/>
    <w:rsid w:val="002A55B4"/>
    <w:rsid w:val="002A7F74"/>
    <w:rsid w:val="002B24D3"/>
    <w:rsid w:val="002D1507"/>
    <w:rsid w:val="002D33B5"/>
    <w:rsid w:val="002D636C"/>
    <w:rsid w:val="002D7E00"/>
    <w:rsid w:val="002E0ABD"/>
    <w:rsid w:val="002E3061"/>
    <w:rsid w:val="002E314E"/>
    <w:rsid w:val="002E3D1F"/>
    <w:rsid w:val="002E4E82"/>
    <w:rsid w:val="002F162D"/>
    <w:rsid w:val="003000F3"/>
    <w:rsid w:val="0030023D"/>
    <w:rsid w:val="00303AA8"/>
    <w:rsid w:val="00305189"/>
    <w:rsid w:val="00310123"/>
    <w:rsid w:val="00313853"/>
    <w:rsid w:val="003222E9"/>
    <w:rsid w:val="00323365"/>
    <w:rsid w:val="0032485D"/>
    <w:rsid w:val="00331C5A"/>
    <w:rsid w:val="003430B0"/>
    <w:rsid w:val="0034356F"/>
    <w:rsid w:val="00344DFA"/>
    <w:rsid w:val="00350220"/>
    <w:rsid w:val="003533BE"/>
    <w:rsid w:val="0035408B"/>
    <w:rsid w:val="00361947"/>
    <w:rsid w:val="00367D75"/>
    <w:rsid w:val="003710B1"/>
    <w:rsid w:val="00371A07"/>
    <w:rsid w:val="00382D96"/>
    <w:rsid w:val="00383A5B"/>
    <w:rsid w:val="00385707"/>
    <w:rsid w:val="00387C36"/>
    <w:rsid w:val="003918BC"/>
    <w:rsid w:val="003A380F"/>
    <w:rsid w:val="003B0C29"/>
    <w:rsid w:val="003B1A40"/>
    <w:rsid w:val="003B2543"/>
    <w:rsid w:val="003B716E"/>
    <w:rsid w:val="003C3310"/>
    <w:rsid w:val="003C6B59"/>
    <w:rsid w:val="003D0A5A"/>
    <w:rsid w:val="003D14B1"/>
    <w:rsid w:val="003D77D1"/>
    <w:rsid w:val="003E0F6A"/>
    <w:rsid w:val="003E2CE4"/>
    <w:rsid w:val="003F452C"/>
    <w:rsid w:val="003F7009"/>
    <w:rsid w:val="0040067E"/>
    <w:rsid w:val="00401544"/>
    <w:rsid w:val="004026EE"/>
    <w:rsid w:val="004036DE"/>
    <w:rsid w:val="00405648"/>
    <w:rsid w:val="00405ED7"/>
    <w:rsid w:val="00406E29"/>
    <w:rsid w:val="004226B9"/>
    <w:rsid w:val="004230B4"/>
    <w:rsid w:val="004251DF"/>
    <w:rsid w:val="00426C0E"/>
    <w:rsid w:val="00426E79"/>
    <w:rsid w:val="0043284E"/>
    <w:rsid w:val="00435A43"/>
    <w:rsid w:val="0044057F"/>
    <w:rsid w:val="00444DAC"/>
    <w:rsid w:val="0044620F"/>
    <w:rsid w:val="004505DE"/>
    <w:rsid w:val="00452390"/>
    <w:rsid w:val="0045292B"/>
    <w:rsid w:val="00454309"/>
    <w:rsid w:val="004559DA"/>
    <w:rsid w:val="004565AC"/>
    <w:rsid w:val="00460590"/>
    <w:rsid w:val="00464A0E"/>
    <w:rsid w:val="00467FDE"/>
    <w:rsid w:val="004726E8"/>
    <w:rsid w:val="0047797E"/>
    <w:rsid w:val="00477D46"/>
    <w:rsid w:val="00481551"/>
    <w:rsid w:val="00482FD2"/>
    <w:rsid w:val="00483775"/>
    <w:rsid w:val="00483EBC"/>
    <w:rsid w:val="00486E48"/>
    <w:rsid w:val="004A192E"/>
    <w:rsid w:val="004A6231"/>
    <w:rsid w:val="004A75DD"/>
    <w:rsid w:val="004B16EA"/>
    <w:rsid w:val="004B2FC6"/>
    <w:rsid w:val="004C3FA8"/>
    <w:rsid w:val="004D067E"/>
    <w:rsid w:val="004D1115"/>
    <w:rsid w:val="004D1426"/>
    <w:rsid w:val="004D7F99"/>
    <w:rsid w:val="004E00B2"/>
    <w:rsid w:val="004E1224"/>
    <w:rsid w:val="004E13C6"/>
    <w:rsid w:val="004E6AF8"/>
    <w:rsid w:val="004F1288"/>
    <w:rsid w:val="004F2042"/>
    <w:rsid w:val="0050239C"/>
    <w:rsid w:val="0050730C"/>
    <w:rsid w:val="00512DA1"/>
    <w:rsid w:val="00514694"/>
    <w:rsid w:val="00516F1A"/>
    <w:rsid w:val="005255FB"/>
    <w:rsid w:val="00527092"/>
    <w:rsid w:val="00531AEC"/>
    <w:rsid w:val="00532B29"/>
    <w:rsid w:val="00541C90"/>
    <w:rsid w:val="00543DCB"/>
    <w:rsid w:val="0054491A"/>
    <w:rsid w:val="00554C5A"/>
    <w:rsid w:val="00555511"/>
    <w:rsid w:val="00556D5E"/>
    <w:rsid w:val="00561DD6"/>
    <w:rsid w:val="00573825"/>
    <w:rsid w:val="00573A49"/>
    <w:rsid w:val="0058068B"/>
    <w:rsid w:val="0058592C"/>
    <w:rsid w:val="005918A7"/>
    <w:rsid w:val="005920BB"/>
    <w:rsid w:val="005926B3"/>
    <w:rsid w:val="0059382A"/>
    <w:rsid w:val="00594AF2"/>
    <w:rsid w:val="00597B07"/>
    <w:rsid w:val="00597BEB"/>
    <w:rsid w:val="005A176A"/>
    <w:rsid w:val="005A275F"/>
    <w:rsid w:val="005B3007"/>
    <w:rsid w:val="005C0B4C"/>
    <w:rsid w:val="005C0C2F"/>
    <w:rsid w:val="005C71AE"/>
    <w:rsid w:val="005E1359"/>
    <w:rsid w:val="005F0253"/>
    <w:rsid w:val="005F1666"/>
    <w:rsid w:val="005F2E20"/>
    <w:rsid w:val="005F4BE3"/>
    <w:rsid w:val="00600746"/>
    <w:rsid w:val="006029F1"/>
    <w:rsid w:val="00605DBE"/>
    <w:rsid w:val="00607047"/>
    <w:rsid w:val="0061077B"/>
    <w:rsid w:val="006128CC"/>
    <w:rsid w:val="006229C5"/>
    <w:rsid w:val="00636F57"/>
    <w:rsid w:val="00637D7C"/>
    <w:rsid w:val="00643BCD"/>
    <w:rsid w:val="00643EB5"/>
    <w:rsid w:val="006478E2"/>
    <w:rsid w:val="00650BA9"/>
    <w:rsid w:val="00652E56"/>
    <w:rsid w:val="00653612"/>
    <w:rsid w:val="00654C0A"/>
    <w:rsid w:val="00661167"/>
    <w:rsid w:val="00663789"/>
    <w:rsid w:val="00663D8B"/>
    <w:rsid w:val="006729B5"/>
    <w:rsid w:val="00674ACA"/>
    <w:rsid w:val="006763DC"/>
    <w:rsid w:val="006779A6"/>
    <w:rsid w:val="00677DD8"/>
    <w:rsid w:val="006852C9"/>
    <w:rsid w:val="00685D95"/>
    <w:rsid w:val="00687027"/>
    <w:rsid w:val="006A0FC7"/>
    <w:rsid w:val="006A1361"/>
    <w:rsid w:val="006A137D"/>
    <w:rsid w:val="006A7FD5"/>
    <w:rsid w:val="006B3681"/>
    <w:rsid w:val="006B494F"/>
    <w:rsid w:val="006B6432"/>
    <w:rsid w:val="006C21F7"/>
    <w:rsid w:val="006E0D46"/>
    <w:rsid w:val="006E34F8"/>
    <w:rsid w:val="006E5942"/>
    <w:rsid w:val="006F0200"/>
    <w:rsid w:val="006F0574"/>
    <w:rsid w:val="006F1BB7"/>
    <w:rsid w:val="007026F1"/>
    <w:rsid w:val="00703EEB"/>
    <w:rsid w:val="00705923"/>
    <w:rsid w:val="00706A3E"/>
    <w:rsid w:val="00707AB4"/>
    <w:rsid w:val="00712DBB"/>
    <w:rsid w:val="0071424D"/>
    <w:rsid w:val="0071428E"/>
    <w:rsid w:val="00717D5B"/>
    <w:rsid w:val="00722C10"/>
    <w:rsid w:val="00726BEC"/>
    <w:rsid w:val="00727FA4"/>
    <w:rsid w:val="00730092"/>
    <w:rsid w:val="00731944"/>
    <w:rsid w:val="00734DDB"/>
    <w:rsid w:val="00736C8A"/>
    <w:rsid w:val="00740E93"/>
    <w:rsid w:val="00741882"/>
    <w:rsid w:val="007432D9"/>
    <w:rsid w:val="00744E6E"/>
    <w:rsid w:val="00750D35"/>
    <w:rsid w:val="00757436"/>
    <w:rsid w:val="007629CD"/>
    <w:rsid w:val="00765B0E"/>
    <w:rsid w:val="007670D1"/>
    <w:rsid w:val="00767784"/>
    <w:rsid w:val="00767B78"/>
    <w:rsid w:val="00770EA6"/>
    <w:rsid w:val="0078191B"/>
    <w:rsid w:val="00783651"/>
    <w:rsid w:val="007877CF"/>
    <w:rsid w:val="00790442"/>
    <w:rsid w:val="00794C93"/>
    <w:rsid w:val="007A0A5E"/>
    <w:rsid w:val="007A0B17"/>
    <w:rsid w:val="007A0FC5"/>
    <w:rsid w:val="007A6754"/>
    <w:rsid w:val="007B0155"/>
    <w:rsid w:val="007B2E75"/>
    <w:rsid w:val="007B4729"/>
    <w:rsid w:val="007B6470"/>
    <w:rsid w:val="007C0A17"/>
    <w:rsid w:val="007C0E53"/>
    <w:rsid w:val="007C1536"/>
    <w:rsid w:val="007C5C0D"/>
    <w:rsid w:val="007C69CD"/>
    <w:rsid w:val="007D6B71"/>
    <w:rsid w:val="007E2317"/>
    <w:rsid w:val="007E29B1"/>
    <w:rsid w:val="007E7B5D"/>
    <w:rsid w:val="007F3C96"/>
    <w:rsid w:val="007F3F67"/>
    <w:rsid w:val="007F419E"/>
    <w:rsid w:val="007F5029"/>
    <w:rsid w:val="00805A97"/>
    <w:rsid w:val="00817393"/>
    <w:rsid w:val="00820DE4"/>
    <w:rsid w:val="00820F27"/>
    <w:rsid w:val="0082131F"/>
    <w:rsid w:val="008226E2"/>
    <w:rsid w:val="008243DA"/>
    <w:rsid w:val="0082442E"/>
    <w:rsid w:val="00832604"/>
    <w:rsid w:val="00832C84"/>
    <w:rsid w:val="008379FA"/>
    <w:rsid w:val="0084396E"/>
    <w:rsid w:val="00844043"/>
    <w:rsid w:val="00853029"/>
    <w:rsid w:val="00853464"/>
    <w:rsid w:val="008540D5"/>
    <w:rsid w:val="008552D0"/>
    <w:rsid w:val="00856E9B"/>
    <w:rsid w:val="00861918"/>
    <w:rsid w:val="00861F47"/>
    <w:rsid w:val="00862570"/>
    <w:rsid w:val="00863F98"/>
    <w:rsid w:val="00866083"/>
    <w:rsid w:val="008738C9"/>
    <w:rsid w:val="00873B37"/>
    <w:rsid w:val="00874DA2"/>
    <w:rsid w:val="00874F1B"/>
    <w:rsid w:val="0088249E"/>
    <w:rsid w:val="00891932"/>
    <w:rsid w:val="00892963"/>
    <w:rsid w:val="008944DD"/>
    <w:rsid w:val="00894E93"/>
    <w:rsid w:val="008A2333"/>
    <w:rsid w:val="008A3A11"/>
    <w:rsid w:val="008A6B13"/>
    <w:rsid w:val="008B0E47"/>
    <w:rsid w:val="008C1168"/>
    <w:rsid w:val="008C60E4"/>
    <w:rsid w:val="008C68D1"/>
    <w:rsid w:val="008D16FF"/>
    <w:rsid w:val="008D4C57"/>
    <w:rsid w:val="008E0BDA"/>
    <w:rsid w:val="008E0F4F"/>
    <w:rsid w:val="008E42D5"/>
    <w:rsid w:val="008F0717"/>
    <w:rsid w:val="008F0B5B"/>
    <w:rsid w:val="008F2EBA"/>
    <w:rsid w:val="00902998"/>
    <w:rsid w:val="00907412"/>
    <w:rsid w:val="00907B5D"/>
    <w:rsid w:val="00914388"/>
    <w:rsid w:val="00917810"/>
    <w:rsid w:val="009257AE"/>
    <w:rsid w:val="00926B21"/>
    <w:rsid w:val="009303FA"/>
    <w:rsid w:val="00930F89"/>
    <w:rsid w:val="00930FDE"/>
    <w:rsid w:val="00931E9C"/>
    <w:rsid w:val="00935E47"/>
    <w:rsid w:val="00945075"/>
    <w:rsid w:val="00947C7F"/>
    <w:rsid w:val="00952BA8"/>
    <w:rsid w:val="009543C6"/>
    <w:rsid w:val="00954847"/>
    <w:rsid w:val="00954B1C"/>
    <w:rsid w:val="00956E15"/>
    <w:rsid w:val="00956FF9"/>
    <w:rsid w:val="009635BA"/>
    <w:rsid w:val="0096436C"/>
    <w:rsid w:val="00966C51"/>
    <w:rsid w:val="00967412"/>
    <w:rsid w:val="00967B85"/>
    <w:rsid w:val="00970CC1"/>
    <w:rsid w:val="00974932"/>
    <w:rsid w:val="00984F52"/>
    <w:rsid w:val="0098783D"/>
    <w:rsid w:val="00994A49"/>
    <w:rsid w:val="00994BD1"/>
    <w:rsid w:val="009A1009"/>
    <w:rsid w:val="009B257E"/>
    <w:rsid w:val="009B3FFE"/>
    <w:rsid w:val="009B54A5"/>
    <w:rsid w:val="009C0A6C"/>
    <w:rsid w:val="009C30B6"/>
    <w:rsid w:val="009C761A"/>
    <w:rsid w:val="009C7661"/>
    <w:rsid w:val="009D0F14"/>
    <w:rsid w:val="009D21DF"/>
    <w:rsid w:val="009D37AB"/>
    <w:rsid w:val="009D4E31"/>
    <w:rsid w:val="009D6F58"/>
    <w:rsid w:val="009E1703"/>
    <w:rsid w:val="009E2D96"/>
    <w:rsid w:val="009E3DC9"/>
    <w:rsid w:val="009E79E0"/>
    <w:rsid w:val="009F2524"/>
    <w:rsid w:val="009F2A98"/>
    <w:rsid w:val="009F5115"/>
    <w:rsid w:val="009F74EC"/>
    <w:rsid w:val="00A17AF8"/>
    <w:rsid w:val="00A22BCC"/>
    <w:rsid w:val="00A34F9D"/>
    <w:rsid w:val="00A361AA"/>
    <w:rsid w:val="00A373F0"/>
    <w:rsid w:val="00A43BAC"/>
    <w:rsid w:val="00A462F9"/>
    <w:rsid w:val="00A50160"/>
    <w:rsid w:val="00A51E69"/>
    <w:rsid w:val="00A61661"/>
    <w:rsid w:val="00A6360C"/>
    <w:rsid w:val="00A67750"/>
    <w:rsid w:val="00A70887"/>
    <w:rsid w:val="00A735B3"/>
    <w:rsid w:val="00A73D5E"/>
    <w:rsid w:val="00A7656C"/>
    <w:rsid w:val="00A76BDC"/>
    <w:rsid w:val="00A81241"/>
    <w:rsid w:val="00A8323E"/>
    <w:rsid w:val="00A8434B"/>
    <w:rsid w:val="00A8667B"/>
    <w:rsid w:val="00A901BE"/>
    <w:rsid w:val="00A934D7"/>
    <w:rsid w:val="00A94061"/>
    <w:rsid w:val="00A9428B"/>
    <w:rsid w:val="00A96717"/>
    <w:rsid w:val="00AA00DF"/>
    <w:rsid w:val="00AA08A8"/>
    <w:rsid w:val="00AA4536"/>
    <w:rsid w:val="00AA48CC"/>
    <w:rsid w:val="00AA7E47"/>
    <w:rsid w:val="00AB2CA1"/>
    <w:rsid w:val="00AB2DA8"/>
    <w:rsid w:val="00AB71EA"/>
    <w:rsid w:val="00AC30CD"/>
    <w:rsid w:val="00AC5F45"/>
    <w:rsid w:val="00AD5F2E"/>
    <w:rsid w:val="00AE0D0F"/>
    <w:rsid w:val="00AE1974"/>
    <w:rsid w:val="00AE22C3"/>
    <w:rsid w:val="00AE5682"/>
    <w:rsid w:val="00AE746E"/>
    <w:rsid w:val="00AF0940"/>
    <w:rsid w:val="00AF101B"/>
    <w:rsid w:val="00AF34DC"/>
    <w:rsid w:val="00AF663D"/>
    <w:rsid w:val="00B00785"/>
    <w:rsid w:val="00B026AB"/>
    <w:rsid w:val="00B02AA7"/>
    <w:rsid w:val="00B049A2"/>
    <w:rsid w:val="00B13700"/>
    <w:rsid w:val="00B15C51"/>
    <w:rsid w:val="00B20411"/>
    <w:rsid w:val="00B22E2E"/>
    <w:rsid w:val="00B33C6D"/>
    <w:rsid w:val="00B400F5"/>
    <w:rsid w:val="00B40EEA"/>
    <w:rsid w:val="00B460AE"/>
    <w:rsid w:val="00B55EB6"/>
    <w:rsid w:val="00B55F4D"/>
    <w:rsid w:val="00B57A8C"/>
    <w:rsid w:val="00B61DA7"/>
    <w:rsid w:val="00B64A1C"/>
    <w:rsid w:val="00B64BF3"/>
    <w:rsid w:val="00B6692F"/>
    <w:rsid w:val="00B70544"/>
    <w:rsid w:val="00B70644"/>
    <w:rsid w:val="00B72305"/>
    <w:rsid w:val="00B73431"/>
    <w:rsid w:val="00B758D5"/>
    <w:rsid w:val="00B77304"/>
    <w:rsid w:val="00B84B0C"/>
    <w:rsid w:val="00B91093"/>
    <w:rsid w:val="00B91123"/>
    <w:rsid w:val="00B93737"/>
    <w:rsid w:val="00B96D09"/>
    <w:rsid w:val="00BA3052"/>
    <w:rsid w:val="00BA3793"/>
    <w:rsid w:val="00BA5545"/>
    <w:rsid w:val="00BB402E"/>
    <w:rsid w:val="00BB503F"/>
    <w:rsid w:val="00BB6B14"/>
    <w:rsid w:val="00BC14C9"/>
    <w:rsid w:val="00BD5655"/>
    <w:rsid w:val="00BD6A82"/>
    <w:rsid w:val="00BE3035"/>
    <w:rsid w:val="00BE4F16"/>
    <w:rsid w:val="00BF454B"/>
    <w:rsid w:val="00C005A2"/>
    <w:rsid w:val="00C01F36"/>
    <w:rsid w:val="00C0597C"/>
    <w:rsid w:val="00C070C9"/>
    <w:rsid w:val="00C109F7"/>
    <w:rsid w:val="00C162F9"/>
    <w:rsid w:val="00C2011E"/>
    <w:rsid w:val="00C209FB"/>
    <w:rsid w:val="00C21AAF"/>
    <w:rsid w:val="00C31AEA"/>
    <w:rsid w:val="00C31D68"/>
    <w:rsid w:val="00C32073"/>
    <w:rsid w:val="00C32AAB"/>
    <w:rsid w:val="00C42FDD"/>
    <w:rsid w:val="00C52797"/>
    <w:rsid w:val="00C63174"/>
    <w:rsid w:val="00C74F42"/>
    <w:rsid w:val="00C81251"/>
    <w:rsid w:val="00C8346F"/>
    <w:rsid w:val="00C83DB8"/>
    <w:rsid w:val="00C85E13"/>
    <w:rsid w:val="00C8618B"/>
    <w:rsid w:val="00C960DF"/>
    <w:rsid w:val="00CA1750"/>
    <w:rsid w:val="00CA1F5A"/>
    <w:rsid w:val="00CA41BE"/>
    <w:rsid w:val="00CA63F2"/>
    <w:rsid w:val="00CB137C"/>
    <w:rsid w:val="00CB2297"/>
    <w:rsid w:val="00CB3232"/>
    <w:rsid w:val="00CB4188"/>
    <w:rsid w:val="00CB62DE"/>
    <w:rsid w:val="00CB777F"/>
    <w:rsid w:val="00CC1D36"/>
    <w:rsid w:val="00CC2961"/>
    <w:rsid w:val="00CC556A"/>
    <w:rsid w:val="00CD155C"/>
    <w:rsid w:val="00CE2D52"/>
    <w:rsid w:val="00CE4B78"/>
    <w:rsid w:val="00CF0FA7"/>
    <w:rsid w:val="00CF3CE0"/>
    <w:rsid w:val="00CF5AD1"/>
    <w:rsid w:val="00CF6726"/>
    <w:rsid w:val="00CF7875"/>
    <w:rsid w:val="00D00B3A"/>
    <w:rsid w:val="00D07402"/>
    <w:rsid w:val="00D10FD7"/>
    <w:rsid w:val="00D1341B"/>
    <w:rsid w:val="00D141FE"/>
    <w:rsid w:val="00D1442C"/>
    <w:rsid w:val="00D16540"/>
    <w:rsid w:val="00D27371"/>
    <w:rsid w:val="00D375B8"/>
    <w:rsid w:val="00D43EC7"/>
    <w:rsid w:val="00D45327"/>
    <w:rsid w:val="00D462CF"/>
    <w:rsid w:val="00D47FA2"/>
    <w:rsid w:val="00D503D4"/>
    <w:rsid w:val="00D5169D"/>
    <w:rsid w:val="00D53ECA"/>
    <w:rsid w:val="00D562D1"/>
    <w:rsid w:val="00D602F8"/>
    <w:rsid w:val="00D611D8"/>
    <w:rsid w:val="00D62511"/>
    <w:rsid w:val="00D628AD"/>
    <w:rsid w:val="00D64441"/>
    <w:rsid w:val="00D67B1B"/>
    <w:rsid w:val="00D75017"/>
    <w:rsid w:val="00D7727D"/>
    <w:rsid w:val="00D83331"/>
    <w:rsid w:val="00D90AA8"/>
    <w:rsid w:val="00D92914"/>
    <w:rsid w:val="00D97445"/>
    <w:rsid w:val="00DA545F"/>
    <w:rsid w:val="00DA58A4"/>
    <w:rsid w:val="00DA650C"/>
    <w:rsid w:val="00DC04A4"/>
    <w:rsid w:val="00DC3BBF"/>
    <w:rsid w:val="00DC68E4"/>
    <w:rsid w:val="00DD26EF"/>
    <w:rsid w:val="00DD30A5"/>
    <w:rsid w:val="00DD47A4"/>
    <w:rsid w:val="00DD658E"/>
    <w:rsid w:val="00DE0505"/>
    <w:rsid w:val="00DE303B"/>
    <w:rsid w:val="00DE67A9"/>
    <w:rsid w:val="00DF1D96"/>
    <w:rsid w:val="00DF39FE"/>
    <w:rsid w:val="00DF595C"/>
    <w:rsid w:val="00DF59D0"/>
    <w:rsid w:val="00DF7DAC"/>
    <w:rsid w:val="00E001A1"/>
    <w:rsid w:val="00E053A8"/>
    <w:rsid w:val="00E1781F"/>
    <w:rsid w:val="00E22876"/>
    <w:rsid w:val="00E403E5"/>
    <w:rsid w:val="00E43C94"/>
    <w:rsid w:val="00E45C4F"/>
    <w:rsid w:val="00E51C5C"/>
    <w:rsid w:val="00E51ED1"/>
    <w:rsid w:val="00E6511F"/>
    <w:rsid w:val="00E6639C"/>
    <w:rsid w:val="00E6651F"/>
    <w:rsid w:val="00E671AE"/>
    <w:rsid w:val="00E71D59"/>
    <w:rsid w:val="00E751F2"/>
    <w:rsid w:val="00E77A8A"/>
    <w:rsid w:val="00E826A4"/>
    <w:rsid w:val="00E844C6"/>
    <w:rsid w:val="00E85D5E"/>
    <w:rsid w:val="00E9667A"/>
    <w:rsid w:val="00EA4CEF"/>
    <w:rsid w:val="00EB02BC"/>
    <w:rsid w:val="00EB550D"/>
    <w:rsid w:val="00EC51CF"/>
    <w:rsid w:val="00EC5DFA"/>
    <w:rsid w:val="00EC6C31"/>
    <w:rsid w:val="00ED2228"/>
    <w:rsid w:val="00ED73F6"/>
    <w:rsid w:val="00EE057A"/>
    <w:rsid w:val="00EE196E"/>
    <w:rsid w:val="00EE1C9E"/>
    <w:rsid w:val="00EF5626"/>
    <w:rsid w:val="00EF78EC"/>
    <w:rsid w:val="00F01D18"/>
    <w:rsid w:val="00F0346E"/>
    <w:rsid w:val="00F04319"/>
    <w:rsid w:val="00F06F71"/>
    <w:rsid w:val="00F154A7"/>
    <w:rsid w:val="00F27F08"/>
    <w:rsid w:val="00F3389D"/>
    <w:rsid w:val="00F3420E"/>
    <w:rsid w:val="00F35B16"/>
    <w:rsid w:val="00F35D04"/>
    <w:rsid w:val="00F41BF4"/>
    <w:rsid w:val="00F65AA0"/>
    <w:rsid w:val="00F709BC"/>
    <w:rsid w:val="00F74CCE"/>
    <w:rsid w:val="00F75C18"/>
    <w:rsid w:val="00F77B2F"/>
    <w:rsid w:val="00F82527"/>
    <w:rsid w:val="00F84239"/>
    <w:rsid w:val="00F84590"/>
    <w:rsid w:val="00F8526C"/>
    <w:rsid w:val="00F91A66"/>
    <w:rsid w:val="00F93891"/>
    <w:rsid w:val="00FA3A83"/>
    <w:rsid w:val="00FA4E22"/>
    <w:rsid w:val="00FA739B"/>
    <w:rsid w:val="00FB465E"/>
    <w:rsid w:val="00FD207D"/>
    <w:rsid w:val="00FD3B1F"/>
    <w:rsid w:val="00FD59F8"/>
    <w:rsid w:val="00FD5AE7"/>
    <w:rsid w:val="00FE2864"/>
    <w:rsid w:val="00FE3EEA"/>
    <w:rsid w:val="00FE7A5B"/>
    <w:rsid w:val="00FF0458"/>
    <w:rsid w:val="00FF2778"/>
    <w:rsid w:val="00FF28E4"/>
    <w:rsid w:val="00FF466F"/>
    <w:rsid w:val="00FF4E4D"/>
    <w:rsid w:val="00FF76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oNotEmbedSmartTags/>
  <w:decimalSymbol w:val=","/>
  <w:listSeparator w:val=";"/>
  <w14:docId w14:val="1E21EF06"/>
  <w15:docId w15:val="{AE10EE5C-F656-4953-A763-3BEA580A1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Batang"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C0E53"/>
    <w:rPr>
      <w:rFonts w:eastAsia="Times New Roman"/>
      <w:sz w:val="24"/>
      <w:szCs w:val="24"/>
    </w:rPr>
  </w:style>
  <w:style w:type="paragraph" w:styleId="berschrift1">
    <w:name w:val="heading 1"/>
    <w:basedOn w:val="Standard"/>
    <w:next w:val="Standard"/>
    <w:qFormat/>
    <w:pPr>
      <w:keepNext/>
      <w:numPr>
        <w:numId w:val="2"/>
      </w:numPr>
      <w:suppressLineNumbers/>
      <w:spacing w:before="240" w:after="120"/>
      <w:ind w:right="170"/>
      <w:outlineLvl w:val="0"/>
    </w:pPr>
    <w:rPr>
      <w:rFonts w:ascii="Arial" w:hAnsi="Arial" w:cs="Arial"/>
      <w:b/>
      <w:bCs/>
      <w:kern w:val="28"/>
      <w:sz w:val="22"/>
      <w:szCs w:val="22"/>
    </w:rPr>
  </w:style>
  <w:style w:type="paragraph" w:styleId="berschrift2">
    <w:name w:val="heading 2"/>
    <w:basedOn w:val="Standard"/>
    <w:next w:val="Standard"/>
    <w:qFormat/>
    <w:pPr>
      <w:keepNext/>
      <w:numPr>
        <w:ilvl w:val="1"/>
        <w:numId w:val="2"/>
      </w:numPr>
      <w:suppressLineNumbers/>
      <w:spacing w:before="240" w:after="120"/>
      <w:ind w:right="170"/>
      <w:outlineLvl w:val="1"/>
    </w:pPr>
    <w:rPr>
      <w:b/>
      <w:bCs/>
      <w:sz w:val="22"/>
      <w:szCs w:val="22"/>
    </w:rPr>
  </w:style>
  <w:style w:type="paragraph" w:styleId="berschrift3">
    <w:name w:val="heading 3"/>
    <w:basedOn w:val="Standard"/>
    <w:next w:val="Standard"/>
    <w:qFormat/>
    <w:pPr>
      <w:keepNext/>
      <w:numPr>
        <w:ilvl w:val="2"/>
        <w:numId w:val="2"/>
      </w:numPr>
      <w:suppressLineNumbers/>
      <w:spacing w:before="240" w:after="120"/>
      <w:ind w:right="170"/>
      <w:outlineLvl w:val="2"/>
    </w:pPr>
    <w:rPr>
      <w:rFonts w:ascii="Arial" w:hAnsi="Arial" w:cs="Arial"/>
      <w:sz w:val="22"/>
      <w:szCs w:val="22"/>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763DC"/>
    <w:pPr>
      <w:tabs>
        <w:tab w:val="center" w:pos="4536"/>
        <w:tab w:val="right" w:pos="9072"/>
      </w:tabs>
    </w:pPr>
  </w:style>
  <w:style w:type="paragraph" w:customStyle="1" w:styleId="FuzeileSeitenzahl">
    <w:name w:val="*Fußzeile: Seitenzahl"/>
    <w:basedOn w:val="04aFlietext"/>
    <w:rsid w:val="007C5C0D"/>
    <w:pPr>
      <w:autoSpaceDE w:val="0"/>
      <w:autoSpaceDN w:val="0"/>
      <w:adjustRightInd w:val="0"/>
      <w:spacing w:line="200" w:lineRule="exact"/>
      <w:ind w:right="57"/>
      <w:jc w:val="right"/>
    </w:pPr>
    <w:rPr>
      <w:rFonts w:eastAsia="Arial Unicode MS"/>
      <w:sz w:val="14"/>
      <w:szCs w:val="20"/>
    </w:rPr>
  </w:style>
  <w:style w:type="paragraph" w:customStyle="1" w:styleId="04aFlietext">
    <w:name w:val="*04a Fließtext"/>
    <w:basedOn w:val="Standard"/>
    <w:uiPriority w:val="99"/>
    <w:rsid w:val="00D27371"/>
    <w:pPr>
      <w:spacing w:line="240" w:lineRule="atLeast"/>
    </w:pPr>
    <w:rPr>
      <w:rFonts w:ascii="Arial" w:hAnsi="Arial"/>
      <w:sz w:val="18"/>
    </w:rPr>
  </w:style>
  <w:style w:type="paragraph" w:styleId="Fuzeile">
    <w:name w:val="footer"/>
    <w:aliases w:val="*Fußzeile"/>
    <w:basedOn w:val="Standard"/>
    <w:link w:val="FuzeileZchn"/>
    <w:rsid w:val="00BA5545"/>
    <w:pPr>
      <w:tabs>
        <w:tab w:val="center" w:pos="4536"/>
        <w:tab w:val="right" w:pos="9072"/>
      </w:tabs>
    </w:pPr>
    <w:rPr>
      <w:rFonts w:ascii="Arial" w:hAnsi="Arial"/>
      <w:sz w:val="16"/>
    </w:rPr>
  </w:style>
  <w:style w:type="paragraph" w:customStyle="1" w:styleId="00halbeZeile">
    <w:name w:val="*00 halbe Zeile"/>
    <w:basedOn w:val="04aFlietext"/>
    <w:qFormat/>
    <w:rsid w:val="002D636C"/>
    <w:pPr>
      <w:spacing w:line="120" w:lineRule="exact"/>
    </w:pPr>
  </w:style>
  <w:style w:type="paragraph" w:customStyle="1" w:styleId="Legende-kursiv">
    <w:name w:val="*Legende-kursiv"/>
    <w:basedOn w:val="04aFlietext"/>
    <w:next w:val="04aFlietext"/>
    <w:rsid w:val="00231A13"/>
    <w:pPr>
      <w:suppressLineNumbers/>
      <w:spacing w:before="120" w:line="200" w:lineRule="exact"/>
      <w:ind w:left="170" w:right="170"/>
    </w:pPr>
    <w:rPr>
      <w:i/>
      <w:iCs/>
      <w:szCs w:val="18"/>
    </w:rPr>
  </w:style>
  <w:style w:type="paragraph" w:customStyle="1" w:styleId="08bAufzhlungCheckbox">
    <w:name w:val="*08b Aufzählung Checkbox"/>
    <w:basedOn w:val="08apunkt-liste-normal"/>
    <w:qFormat/>
    <w:rsid w:val="006A7FD5"/>
    <w:pPr>
      <w:numPr>
        <w:numId w:val="15"/>
      </w:numPr>
      <w:tabs>
        <w:tab w:val="left" w:pos="680"/>
      </w:tabs>
      <w:ind w:left="680" w:hanging="340"/>
    </w:pPr>
  </w:style>
  <w:style w:type="paragraph" w:customStyle="1" w:styleId="07Schreibzeile">
    <w:name w:val="*07 Schreibzeile"/>
    <w:basedOn w:val="06aLsungstext"/>
    <w:next w:val="04aFlietext"/>
    <w:rsid w:val="00D27371"/>
    <w:pPr>
      <w:tabs>
        <w:tab w:val="left" w:pos="9072"/>
      </w:tabs>
      <w:ind w:left="340"/>
    </w:pPr>
    <w:rPr>
      <w:rFonts w:eastAsia="Arial Unicode MS"/>
      <w:u w:val="single"/>
    </w:rPr>
  </w:style>
  <w:style w:type="paragraph" w:customStyle="1" w:styleId="KopfzeileLogoSEKII">
    <w:name w:val="*Kopfzeile: Logo SEK II"/>
    <w:basedOn w:val="04aFlietext"/>
    <w:next w:val="04aFlietext"/>
    <w:rsid w:val="00B64A1C"/>
    <w:pPr>
      <w:autoSpaceDE w:val="0"/>
      <w:autoSpaceDN w:val="0"/>
      <w:adjustRightInd w:val="0"/>
      <w:spacing w:line="360" w:lineRule="atLeast"/>
      <w:jc w:val="right"/>
    </w:pPr>
    <w:rPr>
      <w:rFonts w:ascii="Verdana" w:hAnsi="Verdana"/>
      <w:color w:val="808080"/>
      <w:sz w:val="32"/>
      <w:szCs w:val="30"/>
    </w:rPr>
  </w:style>
  <w:style w:type="paragraph" w:customStyle="1" w:styleId="05Aufgabe">
    <w:name w:val="*05 Aufgabe"/>
    <w:basedOn w:val="04aFlietext"/>
    <w:next w:val="04aFlietext"/>
    <w:rsid w:val="002D636C"/>
    <w:pPr>
      <w:tabs>
        <w:tab w:val="left" w:pos="340"/>
      </w:tabs>
      <w:ind w:left="340" w:hanging="340"/>
    </w:pPr>
    <w:rPr>
      <w:color w:val="000000"/>
      <w:szCs w:val="20"/>
    </w:rPr>
  </w:style>
  <w:style w:type="paragraph" w:customStyle="1" w:styleId="001ptZeile">
    <w:name w:val="*00 1 pt Zeile"/>
    <w:basedOn w:val="011"/>
    <w:qFormat/>
    <w:rsid w:val="006478E2"/>
    <w:pPr>
      <w:spacing w:after="0" w:line="20" w:lineRule="exact"/>
    </w:pPr>
  </w:style>
  <w:style w:type="paragraph" w:customStyle="1" w:styleId="08apunkt-liste-normal">
    <w:name w:val="*08a punkt-liste-normal"/>
    <w:basedOn w:val="04aFlietext"/>
    <w:next w:val="04aFlietext"/>
    <w:rsid w:val="002362AF"/>
    <w:pPr>
      <w:numPr>
        <w:numId w:val="1"/>
      </w:numPr>
      <w:suppressLineNumbers/>
      <w:tabs>
        <w:tab w:val="clear" w:pos="700"/>
        <w:tab w:val="left" w:pos="680"/>
      </w:tabs>
      <w:spacing w:before="60"/>
      <w:ind w:left="680" w:hanging="340"/>
      <w:contextualSpacing/>
    </w:pPr>
    <w:rPr>
      <w:szCs w:val="20"/>
    </w:rPr>
  </w:style>
  <w:style w:type="paragraph" w:customStyle="1" w:styleId="06aLsungstext">
    <w:name w:val="*06a Lösungstext"/>
    <w:next w:val="04aFlietext"/>
    <w:rsid w:val="00D27371"/>
    <w:pPr>
      <w:spacing w:line="420" w:lineRule="exact"/>
    </w:pPr>
    <w:rPr>
      <w:rFonts w:ascii="Comic Sans MS" w:eastAsia="Times New Roman" w:hAnsi="Comic Sans MS"/>
      <w:b/>
      <w:szCs w:val="24"/>
    </w:rPr>
  </w:style>
  <w:style w:type="paragraph" w:customStyle="1" w:styleId="06bLsungstextTabelle">
    <w:name w:val="*06b Lösungstext_Tabelle"/>
    <w:basedOn w:val="04aFlietext"/>
    <w:next w:val="04aFlietext"/>
    <w:rsid w:val="00152E2D"/>
    <w:pPr>
      <w:spacing w:before="70" w:after="70"/>
    </w:pPr>
    <w:rPr>
      <w:rFonts w:ascii="Comic Sans MS" w:hAnsi="Comic Sans MS"/>
      <w:b/>
    </w:rPr>
  </w:style>
  <w:style w:type="paragraph" w:customStyle="1" w:styleId="022">
    <w:name w:val="*02 Ü2"/>
    <w:next w:val="04aFlietext"/>
    <w:rsid w:val="00D27371"/>
    <w:pPr>
      <w:spacing w:before="240" w:after="120" w:line="280" w:lineRule="exact"/>
    </w:pPr>
    <w:rPr>
      <w:rFonts w:ascii="Arial" w:eastAsia="Times New Roman" w:hAnsi="Arial"/>
      <w:b/>
      <w:color w:val="808080"/>
      <w:sz w:val="22"/>
    </w:rPr>
  </w:style>
  <w:style w:type="paragraph" w:customStyle="1" w:styleId="011">
    <w:name w:val="*01 Ü1"/>
    <w:next w:val="04aFlietext"/>
    <w:rsid w:val="00B20411"/>
    <w:pPr>
      <w:spacing w:after="240"/>
    </w:pPr>
    <w:rPr>
      <w:rFonts w:ascii="Arial" w:eastAsia="Times New Roman" w:hAnsi="Arial"/>
      <w:b/>
      <w:sz w:val="26"/>
      <w:szCs w:val="22"/>
    </w:rPr>
  </w:style>
  <w:style w:type="paragraph" w:customStyle="1" w:styleId="06cLsungstextTabellemittig">
    <w:name w:val="*06c Lösungstext_Tabelle_mittig"/>
    <w:basedOn w:val="04aFlietext"/>
    <w:next w:val="04aFlietext"/>
    <w:rsid w:val="00152E2D"/>
    <w:pPr>
      <w:spacing w:before="70" w:after="70"/>
      <w:jc w:val="center"/>
    </w:pPr>
    <w:rPr>
      <w:rFonts w:ascii="Comic Sans MS" w:hAnsi="Comic Sans MS"/>
      <w:b/>
    </w:rPr>
  </w:style>
  <w:style w:type="paragraph" w:customStyle="1" w:styleId="033">
    <w:name w:val="*03 Ü3"/>
    <w:next w:val="04aFlietext"/>
    <w:rsid w:val="00D27371"/>
    <w:pPr>
      <w:spacing w:before="120" w:after="80" w:line="260" w:lineRule="exact"/>
      <w:contextualSpacing/>
    </w:pPr>
    <w:rPr>
      <w:rFonts w:ascii="Arial" w:eastAsia="Times New Roman" w:hAnsi="Arial"/>
      <w:i/>
      <w:sz w:val="19"/>
      <w:szCs w:val="24"/>
    </w:rPr>
  </w:style>
  <w:style w:type="paragraph" w:customStyle="1" w:styleId="Bildmaterial">
    <w:name w:val="*Bildmaterial"/>
    <w:basedOn w:val="04aFlietext"/>
    <w:rsid w:val="00162BB8"/>
    <w:pPr>
      <w:spacing w:line="280" w:lineRule="atLeast"/>
      <w:jc w:val="center"/>
    </w:pPr>
  </w:style>
  <w:style w:type="paragraph" w:customStyle="1" w:styleId="05aFliesstext">
    <w:name w:val="*05a Fliesstext"/>
    <w:basedOn w:val="Standard"/>
    <w:link w:val="05aFliesstextZchn"/>
    <w:rsid w:val="00AE746E"/>
    <w:pPr>
      <w:tabs>
        <w:tab w:val="left" w:pos="227"/>
      </w:tabs>
      <w:spacing w:line="230" w:lineRule="atLeast"/>
      <w:jc w:val="both"/>
    </w:pPr>
    <w:rPr>
      <w:rFonts w:ascii="Arial" w:hAnsi="Arial"/>
      <w:sz w:val="18"/>
    </w:rPr>
  </w:style>
  <w:style w:type="paragraph" w:customStyle="1" w:styleId="FuzeileBild">
    <w:name w:val="*Fußzeile: Bild"/>
    <w:basedOn w:val="04aFlietext"/>
    <w:next w:val="04aFlietext"/>
    <w:rsid w:val="007C5C0D"/>
    <w:pPr>
      <w:autoSpaceDE w:val="0"/>
      <w:autoSpaceDN w:val="0"/>
      <w:adjustRightInd w:val="0"/>
      <w:spacing w:line="200" w:lineRule="exact"/>
    </w:pPr>
    <w:rPr>
      <w:rFonts w:eastAsia="Arial Unicode MS"/>
      <w:sz w:val="14"/>
    </w:rPr>
  </w:style>
  <w:style w:type="paragraph" w:customStyle="1" w:styleId="04bFlietextbeiLsungen">
    <w:name w:val="*04b Fließtext bei Lösungen"/>
    <w:basedOn w:val="04aFlietext"/>
    <w:next w:val="04aFlietext"/>
    <w:rsid w:val="00FF4E4D"/>
    <w:pPr>
      <w:tabs>
        <w:tab w:val="left" w:pos="34"/>
      </w:tabs>
      <w:spacing w:line="420" w:lineRule="exact"/>
    </w:pPr>
  </w:style>
  <w:style w:type="paragraph" w:customStyle="1" w:styleId="04cFliesstextinTabellen">
    <w:name w:val="*04c Fliesstext_in_Tabellen"/>
    <w:basedOn w:val="04aFlietext"/>
    <w:next w:val="04aFlietext"/>
    <w:rsid w:val="002A55B4"/>
    <w:pPr>
      <w:spacing w:before="40" w:after="40" w:line="190" w:lineRule="exact"/>
      <w:jc w:val="center"/>
    </w:pPr>
    <w:rPr>
      <w:sz w:val="16"/>
    </w:rPr>
  </w:style>
  <w:style w:type="paragraph" w:customStyle="1" w:styleId="Leerzeile">
    <w:name w:val="*Leerzeile"/>
    <w:basedOn w:val="04aFlietext"/>
    <w:next w:val="04aFlietext"/>
    <w:qFormat/>
    <w:rsid w:val="00F04319"/>
    <w:pPr>
      <w:spacing w:line="420" w:lineRule="exact"/>
    </w:pPr>
  </w:style>
  <w:style w:type="character" w:customStyle="1" w:styleId="FuzeileZchn">
    <w:name w:val="Fußzeile Zchn"/>
    <w:aliases w:val="*Fußzeile Zchn"/>
    <w:link w:val="Fuzeile"/>
    <w:rsid w:val="00BA5545"/>
    <w:rPr>
      <w:rFonts w:ascii="Arial" w:eastAsia="Times New Roman" w:hAnsi="Arial"/>
      <w:sz w:val="16"/>
      <w:szCs w:val="24"/>
    </w:rPr>
  </w:style>
  <w:style w:type="paragraph" w:customStyle="1" w:styleId="Copyrightzentriert">
    <w:name w:val="*Copyright zentriert"/>
    <w:qFormat/>
    <w:rsid w:val="004559DA"/>
    <w:pPr>
      <w:spacing w:line="180" w:lineRule="exact"/>
      <w:jc w:val="center"/>
    </w:pPr>
    <w:rPr>
      <w:rFonts w:ascii="Arial" w:eastAsia="Times New Roman" w:hAnsi="Arial"/>
      <w:color w:val="333333"/>
      <w:sz w:val="13"/>
      <w:szCs w:val="16"/>
    </w:rPr>
  </w:style>
  <w:style w:type="paragraph" w:customStyle="1" w:styleId="Copyrightlinksbndig">
    <w:name w:val="*Copyright linksbündig"/>
    <w:qFormat/>
    <w:rsid w:val="004559DA"/>
    <w:pPr>
      <w:spacing w:line="180" w:lineRule="exact"/>
    </w:pPr>
    <w:rPr>
      <w:rFonts w:ascii="Arial" w:eastAsia="Times New Roman" w:hAnsi="Arial"/>
      <w:color w:val="333333"/>
      <w:sz w:val="13"/>
      <w:szCs w:val="16"/>
    </w:rPr>
  </w:style>
  <w:style w:type="paragraph" w:customStyle="1" w:styleId="FuzeileAutorangabe">
    <w:name w:val="*Fußzeile: Autorangabe"/>
    <w:qFormat/>
    <w:rsid w:val="007C5C0D"/>
    <w:pPr>
      <w:spacing w:line="200" w:lineRule="exact"/>
    </w:pPr>
    <w:rPr>
      <w:rFonts w:ascii="Arial" w:eastAsia="Arial Unicode MS" w:hAnsi="Arial" w:cs="Arial"/>
      <w:bCs/>
      <w:sz w:val="14"/>
      <w:szCs w:val="16"/>
    </w:rPr>
  </w:style>
  <w:style w:type="paragraph" w:styleId="Sprechblasentext">
    <w:name w:val="Balloon Text"/>
    <w:basedOn w:val="Standard"/>
    <w:link w:val="SprechblasentextZchn"/>
    <w:rsid w:val="00483EBC"/>
    <w:rPr>
      <w:rFonts w:ascii="Tahoma" w:hAnsi="Tahoma" w:cs="Tahoma"/>
      <w:sz w:val="16"/>
      <w:szCs w:val="16"/>
    </w:rPr>
  </w:style>
  <w:style w:type="character" w:customStyle="1" w:styleId="SprechblasentextZchn">
    <w:name w:val="Sprechblasentext Zchn"/>
    <w:link w:val="Sprechblasentext"/>
    <w:rsid w:val="00483EBC"/>
    <w:rPr>
      <w:rFonts w:ascii="Tahoma" w:eastAsia="Times New Roman" w:hAnsi="Tahoma" w:cs="Tahoma"/>
      <w:sz w:val="16"/>
      <w:szCs w:val="16"/>
    </w:rPr>
  </w:style>
  <w:style w:type="paragraph" w:customStyle="1" w:styleId="Kopfzeile0">
    <w:name w:val="*Kopfzeile"/>
    <w:rsid w:val="00B64A1C"/>
    <w:pPr>
      <w:tabs>
        <w:tab w:val="center" w:pos="4536"/>
        <w:tab w:val="right" w:pos="9072"/>
      </w:tabs>
      <w:spacing w:before="6"/>
      <w:ind w:left="57"/>
    </w:pPr>
    <w:rPr>
      <w:rFonts w:ascii="Calibri" w:eastAsia="Arial Unicode MS" w:hAnsi="Calibri" w:cs="Calibri"/>
      <w:color w:val="595959"/>
      <w:sz w:val="24"/>
    </w:rPr>
  </w:style>
  <w:style w:type="character" w:customStyle="1" w:styleId="05aFliesstextZchn">
    <w:name w:val="*05a Fliesstext Zchn"/>
    <w:link w:val="05aFliesstext"/>
    <w:rsid w:val="00AE746E"/>
    <w:rPr>
      <w:rFonts w:ascii="Arial" w:eastAsia="Times New Roman" w:hAnsi="Arial"/>
      <w:sz w:val="18"/>
      <w:szCs w:val="24"/>
    </w:rPr>
  </w:style>
  <w:style w:type="paragraph" w:customStyle="1" w:styleId="06Tabellenkopf">
    <w:name w:val="*06 Tabellenkopf"/>
    <w:basedOn w:val="022"/>
    <w:qFormat/>
    <w:rsid w:val="00AE746E"/>
    <w:pPr>
      <w:tabs>
        <w:tab w:val="left" w:pos="227"/>
      </w:tabs>
      <w:spacing w:before="40" w:after="40" w:line="190" w:lineRule="exact"/>
    </w:pPr>
    <w:rPr>
      <w:color w:val="auto"/>
      <w:sz w:val="16"/>
    </w:rPr>
  </w:style>
  <w:style w:type="character" w:customStyle="1" w:styleId="1pfeilzurck">
    <w:name w:val="1_pfeil_zurück"/>
    <w:rsid w:val="00AE746E"/>
    <w:rPr>
      <w:spacing w:val="-180"/>
      <w:position w:val="-3"/>
    </w:rPr>
  </w:style>
  <w:style w:type="character" w:customStyle="1" w:styleId="1pfeilhin">
    <w:name w:val="1_pfeil_hin"/>
    <w:rsid w:val="00AE746E"/>
    <w:rPr>
      <w:position w:val="5"/>
    </w:rPr>
  </w:style>
  <w:style w:type="paragraph" w:customStyle="1" w:styleId="09Windings68shiftd">
    <w:name w:val="*09 Windings 68: shift + d"/>
    <w:basedOn w:val="Standard"/>
    <w:qFormat/>
    <w:rsid w:val="00AE746E"/>
    <w:pPr>
      <w:tabs>
        <w:tab w:val="left" w:pos="227"/>
      </w:tabs>
    </w:pPr>
    <w:rPr>
      <w:rFonts w:ascii="Wingdings" w:hAnsi="Wingdings"/>
      <w:sz w:val="22"/>
    </w:rPr>
  </w:style>
  <w:style w:type="table" w:styleId="Tabellenraster">
    <w:name w:val="Table Grid"/>
    <w:basedOn w:val="NormaleTabelle"/>
    <w:rsid w:val="00D9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6B494F"/>
    <w:rPr>
      <w:color w:val="808080"/>
    </w:rPr>
  </w:style>
  <w:style w:type="paragraph" w:customStyle="1" w:styleId="KopfzeileLsungsblatt">
    <w:name w:val="*Kopfzeile: Lösungsblatt"/>
    <w:qFormat/>
    <w:rsid w:val="00783651"/>
    <w:pPr>
      <w:spacing w:before="6"/>
      <w:ind w:left="57"/>
    </w:pPr>
    <w:rPr>
      <w:rFonts w:ascii="Calibri" w:eastAsia="Arial Unicode MS" w:hAnsi="Calibri" w:cs="Arial"/>
      <w:bCs/>
      <w:color w:val="595959"/>
      <w:spacing w:val="7"/>
      <w:sz w:val="28"/>
      <w:szCs w:val="16"/>
    </w:rPr>
  </w:style>
  <w:style w:type="paragraph" w:customStyle="1" w:styleId="Copyright">
    <w:name w:val="*Copyright"/>
    <w:rsid w:val="00DD47A4"/>
    <w:pPr>
      <w:tabs>
        <w:tab w:val="left" w:pos="1560"/>
      </w:tabs>
      <w:spacing w:line="180" w:lineRule="exact"/>
      <w:jc w:val="center"/>
    </w:pPr>
    <w:rPr>
      <w:rFonts w:ascii="Arial" w:eastAsia="Times New Roman" w:hAnsi="Arial"/>
      <w:color w:val="808080"/>
      <w:sz w:val="13"/>
      <w:szCs w:val="16"/>
    </w:rPr>
  </w:style>
  <w:style w:type="character" w:styleId="Kommentarzeichen">
    <w:name w:val="annotation reference"/>
    <w:basedOn w:val="Absatz-Standardschriftart"/>
    <w:semiHidden/>
    <w:unhideWhenUsed/>
    <w:rsid w:val="00A96717"/>
    <w:rPr>
      <w:sz w:val="16"/>
      <w:szCs w:val="16"/>
    </w:rPr>
  </w:style>
  <w:style w:type="paragraph" w:styleId="Kommentartext">
    <w:name w:val="annotation text"/>
    <w:basedOn w:val="Standard"/>
    <w:link w:val="KommentartextZchn"/>
    <w:semiHidden/>
    <w:unhideWhenUsed/>
    <w:rsid w:val="00A96717"/>
    <w:rPr>
      <w:sz w:val="20"/>
      <w:szCs w:val="20"/>
    </w:rPr>
  </w:style>
  <w:style w:type="character" w:customStyle="1" w:styleId="KommentartextZchn">
    <w:name w:val="Kommentartext Zchn"/>
    <w:basedOn w:val="Absatz-Standardschriftart"/>
    <w:link w:val="Kommentartext"/>
    <w:semiHidden/>
    <w:rsid w:val="00A96717"/>
    <w:rPr>
      <w:rFonts w:eastAsia="Times New Roman"/>
    </w:rPr>
  </w:style>
  <w:style w:type="paragraph" w:styleId="Kommentarthema">
    <w:name w:val="annotation subject"/>
    <w:basedOn w:val="Kommentartext"/>
    <w:next w:val="Kommentartext"/>
    <w:link w:val="KommentarthemaZchn"/>
    <w:semiHidden/>
    <w:unhideWhenUsed/>
    <w:rsid w:val="00A96717"/>
    <w:rPr>
      <w:b/>
      <w:bCs/>
    </w:rPr>
  </w:style>
  <w:style w:type="character" w:customStyle="1" w:styleId="KommentarthemaZchn">
    <w:name w:val="Kommentarthema Zchn"/>
    <w:basedOn w:val="KommentartextZchn"/>
    <w:link w:val="Kommentarthema"/>
    <w:semiHidden/>
    <w:rsid w:val="00A96717"/>
    <w:rPr>
      <w:rFonts w:eastAsia="Times New Roman"/>
      <w:b/>
      <w:bCs/>
    </w:rPr>
  </w:style>
  <w:style w:type="paragraph" w:styleId="berarbeitung">
    <w:name w:val="Revision"/>
    <w:hidden/>
    <w:uiPriority w:val="99"/>
    <w:semiHidden/>
    <w:rsid w:val="00CB4188"/>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2312849">
      <w:bodyDiv w:val="1"/>
      <w:marLeft w:val="0"/>
      <w:marRight w:val="0"/>
      <w:marTop w:val="0"/>
      <w:marBottom w:val="0"/>
      <w:divBdr>
        <w:top w:val="none" w:sz="0" w:space="0" w:color="auto"/>
        <w:left w:val="none" w:sz="0" w:space="0" w:color="auto"/>
        <w:bottom w:val="none" w:sz="0" w:space="0" w:color="auto"/>
        <w:right w:val="none" w:sz="0" w:space="0" w:color="auto"/>
      </w:divBdr>
    </w:div>
    <w:div w:id="810945148">
      <w:bodyDiv w:val="1"/>
      <w:marLeft w:val="0"/>
      <w:marRight w:val="0"/>
      <w:marTop w:val="0"/>
      <w:marBottom w:val="0"/>
      <w:divBdr>
        <w:top w:val="none" w:sz="0" w:space="0" w:color="auto"/>
        <w:left w:val="none" w:sz="0" w:space="0" w:color="auto"/>
        <w:bottom w:val="none" w:sz="0" w:space="0" w:color="auto"/>
        <w:right w:val="none" w:sz="0" w:space="0" w:color="auto"/>
      </w:divBdr>
    </w:div>
    <w:div w:id="1004749219">
      <w:bodyDiv w:val="1"/>
      <w:marLeft w:val="0"/>
      <w:marRight w:val="0"/>
      <w:marTop w:val="0"/>
      <w:marBottom w:val="0"/>
      <w:divBdr>
        <w:top w:val="none" w:sz="0" w:space="0" w:color="auto"/>
        <w:left w:val="none" w:sz="0" w:space="0" w:color="auto"/>
        <w:bottom w:val="none" w:sz="0" w:space="0" w:color="auto"/>
        <w:right w:val="none" w:sz="0" w:space="0" w:color="auto"/>
      </w:divBdr>
    </w:div>
    <w:div w:id="132239187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doNotRelyOnCSS/>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637</Words>
  <Characters>4019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Cornelsen Verlag GmbH, Berlin</Company>
  <LinksUpToDate>false</LinksUpToDate>
  <CharactersWithSpaces>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Seidel, Dr. Claudia</dc:creator>
  <cp:lastModifiedBy>Seidel, Dr. Claudia</cp:lastModifiedBy>
  <cp:revision>7</cp:revision>
  <cp:lastPrinted>2008-09-15T09:20:00Z</cp:lastPrinted>
  <dcterms:created xsi:type="dcterms:W3CDTF">2021-05-06T12:45:00Z</dcterms:created>
  <dcterms:modified xsi:type="dcterms:W3CDTF">2021-05-19T16:56:00Z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inführung">
    <vt:lpwstr> </vt:lpwstr>
  </property>
  <property fmtid="{D5CDD505-2E9C-101B-9397-08002B2CF9AE}" pid="3" name="Anleitung">
    <vt:lpwstr/>
  </property>
  <property fmtid="{D5CDD505-2E9C-101B-9397-08002B2CF9AE}" pid="4" name="Schulform">
    <vt:lpwstr> </vt:lpwstr>
  </property>
  <property fmtid="{D5CDD505-2E9C-101B-9397-08002B2CF9AE}" pid="5" name="Bundesland">
    <vt:lpwstr> </vt:lpwstr>
  </property>
  <property fmtid="{D5CDD505-2E9C-101B-9397-08002B2CF9AE}" pid="6" name="Materialgattung">
    <vt:lpwstr> </vt:lpwstr>
  </property>
</Properties>
</file>