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D5899" w14:textId="77777777" w:rsidR="0088001C" w:rsidRDefault="0088001C" w:rsidP="0088001C">
      <w:pPr>
        <w:pStyle w:val="011"/>
        <w:rPr>
          <w:bCs/>
          <w:szCs w:val="26"/>
        </w:rPr>
      </w:pPr>
      <w:r w:rsidRPr="00534015">
        <w:rPr>
          <w:bCs/>
          <w:szCs w:val="26"/>
        </w:rPr>
        <w:t xml:space="preserve">Kopernikus-Projekt </w:t>
      </w:r>
      <w:r>
        <w:rPr>
          <w:bCs/>
          <w:szCs w:val="26"/>
        </w:rPr>
        <w:t>P2X:</w:t>
      </w:r>
      <w:r w:rsidRPr="00534015">
        <w:rPr>
          <w:bCs/>
          <w:szCs w:val="26"/>
        </w:rPr>
        <w:t xml:space="preserve"> </w:t>
      </w:r>
      <w:r>
        <w:rPr>
          <w:bCs/>
        </w:rPr>
        <w:t>Synthesegas als Forschungsprojekt</w:t>
      </w:r>
      <w:r>
        <w:rPr>
          <w:bCs/>
          <w:szCs w:val="26"/>
        </w:rPr>
        <w:t xml:space="preserve"> [3]</w:t>
      </w:r>
    </w:p>
    <w:p w14:paraId="1D28FCFB" w14:textId="68118325" w:rsidR="0006071D" w:rsidRDefault="005E1359" w:rsidP="0006071D">
      <w:pPr>
        <w:pStyle w:val="05Aufgabe"/>
      </w:pPr>
      <w:r>
        <w:rPr>
          <w:b/>
        </w:rPr>
        <w:t>1</w:t>
      </w:r>
      <w:r w:rsidR="00556D5E">
        <w:rPr>
          <w:b/>
        </w:rPr>
        <w:tab/>
      </w:r>
      <w:r w:rsidR="0006071D">
        <w:t>Bei Synthesegas forscht P2X vor allem an Möglichkeiten, das Gas</w:t>
      </w:r>
      <w:r w:rsidR="00854AA9">
        <w:t>g</w:t>
      </w:r>
      <w:r w:rsidR="0006071D">
        <w:t xml:space="preserve">emisch effizienter herzustellen als bisher. Denn Synthesegas könnte eine Schlüsselrolle in der Verkehrswende spielen. So ist bisher nicht </w:t>
      </w:r>
      <w:r w:rsidR="008A5375">
        <w:t>davon auszugehen</w:t>
      </w:r>
      <w:r w:rsidR="0006071D">
        <w:t xml:space="preserve">, dass alle </w:t>
      </w:r>
      <w:r w:rsidR="00854AA9">
        <w:t>Lkw</w:t>
      </w:r>
      <w:r w:rsidR="0006071D">
        <w:t>, Schiffe und Flugzeuge ausschließlich elektrisch betrieben werden können. Aus Synthese</w:t>
      </w:r>
      <w:r w:rsidR="00854AA9">
        <w:softHyphen/>
      </w:r>
      <w:r w:rsidR="0006071D">
        <w:t>gas lassen sich Kraftstoffe allerdings synthetisch herstellen. Kraftstoffe also, die die Umwelt deutlich weniger belasten als heutige. Denn das CO</w:t>
      </w:r>
      <w:r w:rsidR="0006071D" w:rsidRPr="00715BFC">
        <w:rPr>
          <w:vertAlign w:val="subscript"/>
        </w:rPr>
        <w:t>2</w:t>
      </w:r>
      <w:r w:rsidR="0006071D">
        <w:t>, das sie beim Verbrennen ausstoßen, wurde bei der Produktion zuvor bereits aus der Luft gezogen.</w:t>
      </w:r>
      <w:r w:rsidR="00715BFC">
        <w:t xml:space="preserve"> </w:t>
      </w:r>
      <w:r w:rsidR="0006071D">
        <w:tab/>
        <w:t>Bei der Forschung im Zusammenhang mit Synthesegas geht es u.a. um folgende Schwerpunkte:</w:t>
      </w:r>
    </w:p>
    <w:p w14:paraId="487DD817" w14:textId="77777777" w:rsidR="0006071D" w:rsidRDefault="0006071D" w:rsidP="00854AA9">
      <w:pPr>
        <w:pStyle w:val="08apunkt-liste-normal"/>
      </w:pPr>
      <w:r>
        <w:t>Möglichst energie- und ressourceneffiziente Herstellung von Synthesegas</w:t>
      </w:r>
    </w:p>
    <w:p w14:paraId="1ED7B8F5" w14:textId="77777777" w:rsidR="0006071D" w:rsidRDefault="0006071D" w:rsidP="00854AA9">
      <w:pPr>
        <w:pStyle w:val="08apunkt-liste-normal"/>
      </w:pPr>
      <w:r>
        <w:t>Bildung von Rohstoffen durch bakterielle Tätigkeit für die Kosmetik-Industrie</w:t>
      </w:r>
    </w:p>
    <w:p w14:paraId="54DF573C" w14:textId="77777777" w:rsidR="0006071D" w:rsidRDefault="0006071D" w:rsidP="00854AA9">
      <w:pPr>
        <w:pStyle w:val="08apunkt-liste-normal"/>
      </w:pPr>
      <w:r>
        <w:t>Effiziente Herstellung von synthetischen Treibstoffen wie Benzin oder Diesel aus Synthesegas</w:t>
      </w:r>
    </w:p>
    <w:p w14:paraId="2B3F0E4B" w14:textId="17227689" w:rsidR="00502267" w:rsidRDefault="00502267" w:rsidP="00854AA9">
      <w:pPr>
        <w:pStyle w:val="08apunkt-liste-normal"/>
      </w:pPr>
      <w:r>
        <w:t>Möglichst energie- und ressourceneffiziente Wasserstoff</w:t>
      </w:r>
      <w:r w:rsidR="00160669">
        <w:t>p</w:t>
      </w:r>
      <w:r>
        <w:t>roduktion</w:t>
      </w:r>
    </w:p>
    <w:p w14:paraId="67890EA9" w14:textId="3ACDF9BF" w:rsidR="005E1359" w:rsidRDefault="005E1359" w:rsidP="00502267">
      <w:pPr>
        <w:pStyle w:val="05Aufgabe"/>
        <w:rPr>
          <w:b/>
          <w:bCs/>
        </w:rPr>
      </w:pPr>
    </w:p>
    <w:p w14:paraId="35D8E9E4" w14:textId="4E0471BA" w:rsidR="00BB2D92" w:rsidRDefault="00B02AA7" w:rsidP="00BB2D92">
      <w:pPr>
        <w:pStyle w:val="05Aufgabe"/>
      </w:pPr>
      <w:r w:rsidRPr="00B02AA7">
        <w:rPr>
          <w:b/>
          <w:bCs/>
        </w:rPr>
        <w:t>2</w:t>
      </w:r>
      <w:r w:rsidRPr="00B02AA7">
        <w:tab/>
      </w:r>
      <w:r w:rsidR="00BB2D92">
        <w:t>Durch eine Elektrolyse von Kohlenstoffdioxid (CO</w:t>
      </w:r>
      <w:r w:rsidR="00BB2D92" w:rsidRPr="005049DA">
        <w:rPr>
          <w:vertAlign w:val="subscript"/>
        </w:rPr>
        <w:t>2</w:t>
      </w:r>
      <w:r w:rsidR="00BB2D92">
        <w:t>) und Wasser (H</w:t>
      </w:r>
      <w:r w:rsidR="00BB2D92" w:rsidRPr="005049DA">
        <w:rPr>
          <w:vertAlign w:val="subscript"/>
        </w:rPr>
        <w:t>2</w:t>
      </w:r>
      <w:r w:rsidR="00BB2D92">
        <w:t>O) entsteht Synthesegas – eine Mischung aus Wasserstoff (H</w:t>
      </w:r>
      <w:r w:rsidR="00BB2D92" w:rsidRPr="005049DA">
        <w:rPr>
          <w:vertAlign w:val="subscript"/>
        </w:rPr>
        <w:t>2</w:t>
      </w:r>
      <w:r w:rsidR="00BB2D92">
        <w:t>) und Kohlenstoffmonooxid (CO). Diese sogenannte Hochtemperatur-</w:t>
      </w:r>
      <w:r w:rsidR="00845677">
        <w:t>C</w:t>
      </w:r>
      <w:r w:rsidR="00BB2D92">
        <w:t>o-Elektrolyse findet bei 800</w:t>
      </w:r>
      <w:r w:rsidR="005049DA">
        <w:t> °</w:t>
      </w:r>
      <w:r w:rsidR="00A22135">
        <w:t xml:space="preserve">C </w:t>
      </w:r>
      <w:r w:rsidR="00BB2D92">
        <w:t>statt.</w:t>
      </w:r>
    </w:p>
    <w:p w14:paraId="5D9195E2" w14:textId="3B070CEF" w:rsidR="00BB2D92" w:rsidRDefault="00476350" w:rsidP="00BB2D92">
      <w:pPr>
        <w:pStyle w:val="05Aufgabe"/>
      </w:pPr>
      <w:r>
        <w:tab/>
      </w:r>
      <w:r w:rsidR="00BB2D92">
        <w:t>An der Kathode laufen zwei Prozesse gemeinsam ab:</w:t>
      </w:r>
    </w:p>
    <w:p w14:paraId="352FF8F0" w14:textId="11CA1F0B" w:rsidR="00BB2D92" w:rsidRPr="006216BC" w:rsidRDefault="00476350" w:rsidP="00BB2D92">
      <w:pPr>
        <w:pStyle w:val="05Aufgabe"/>
      </w:pPr>
      <w:r>
        <w:tab/>
      </w:r>
      <w:r w:rsidR="00BB2D92" w:rsidRPr="006216BC">
        <w:t xml:space="preserve">1. Wasser wird unter Aufnahme von Elektronen in Wasserstoff und Oxid-Ionen </w:t>
      </w:r>
      <w:r w:rsidR="006216BC" w:rsidRPr="006216BC">
        <w:t>(O</w:t>
      </w:r>
      <w:r w:rsidR="006216BC" w:rsidRPr="006216BC">
        <w:rPr>
          <w:vertAlign w:val="superscript"/>
        </w:rPr>
        <w:t>2–</w:t>
      </w:r>
      <w:r w:rsidR="006216BC" w:rsidRPr="006216BC">
        <w:t xml:space="preserve">) </w:t>
      </w:r>
      <w:r w:rsidR="00BB2D92" w:rsidRPr="006216BC">
        <w:t>umgewandelt.</w:t>
      </w:r>
    </w:p>
    <w:p w14:paraId="0C6DD001" w14:textId="1215A072" w:rsidR="00BB2D92" w:rsidRDefault="00476350" w:rsidP="00BB2D92">
      <w:pPr>
        <w:pStyle w:val="05Aufgabe"/>
      </w:pPr>
      <w:r w:rsidRPr="006216BC">
        <w:tab/>
      </w:r>
      <w:r w:rsidR="00BB2D92" w:rsidRPr="006216BC">
        <w:t>2. In einer weiteren Reduktion wird Kohlenstoffdioxid durch Aufnahme von Elektronen in Kohlenstoff</w:t>
      </w:r>
      <w:r w:rsidR="006216BC" w:rsidRPr="006216BC">
        <w:softHyphen/>
      </w:r>
      <w:r w:rsidR="00BB2D92" w:rsidRPr="006216BC">
        <w:t>monooxid und Oxid-Ionen umgewandelt.</w:t>
      </w:r>
    </w:p>
    <w:p w14:paraId="6BD16E68" w14:textId="46A29BD1" w:rsidR="00BB2D92" w:rsidRDefault="00476350" w:rsidP="00BB2D92">
      <w:pPr>
        <w:pStyle w:val="05Aufgabe"/>
      </w:pPr>
      <w:r>
        <w:tab/>
      </w:r>
      <w:r w:rsidR="00BB2D92">
        <w:t>Kohlenstoffdioxid und Wasserstoff stehen dabei im Gleichgewicht mit Kohlenstoffmonooxid und Wasser.</w:t>
      </w:r>
    </w:p>
    <w:p w14:paraId="5C8586E3" w14:textId="674082C8" w:rsidR="00BB2D92" w:rsidRDefault="00476350" w:rsidP="00BB2D92">
      <w:pPr>
        <w:pStyle w:val="05Aufgabe"/>
      </w:pPr>
      <w:r>
        <w:tab/>
      </w:r>
      <w:r w:rsidR="00BB2D92">
        <w:t>An der Anode erfolgt unter Abgabe von Elektronen die Umwandlung der Oxid-Ionen in Sauerstoff (O</w:t>
      </w:r>
      <w:r w:rsidR="00BB2D92" w:rsidRPr="00A22135">
        <w:rPr>
          <w:vertAlign w:val="subscript"/>
        </w:rPr>
        <w:t>2</w:t>
      </w:r>
      <w:r w:rsidR="00BB2D92">
        <w:t xml:space="preserve">). </w:t>
      </w:r>
    </w:p>
    <w:p w14:paraId="48188988" w14:textId="37D463AD" w:rsidR="00BB2D92" w:rsidRDefault="00476350" w:rsidP="00BB2D92">
      <w:pPr>
        <w:pStyle w:val="05Aufgabe"/>
      </w:pPr>
      <w:r>
        <w:tab/>
      </w:r>
      <w:r w:rsidR="00BB2D92">
        <w:t>In der Gesamtbilanz werden aus einem Molekül Wasser und einem Molekül Kohlenstoffdioxid jeweils ein Molekül Kohlenstoffmonooxid, ein Molekül Wasserstoff und ein Molekül Sauerstoff gewonnen.</w:t>
      </w:r>
    </w:p>
    <w:p w14:paraId="4DDE7317" w14:textId="77777777" w:rsidR="00937E92" w:rsidRDefault="00CE3A5A" w:rsidP="00937E92">
      <w:pPr>
        <w:pStyle w:val="00halbeZeile"/>
      </w:pPr>
      <w:r>
        <w:tab/>
      </w:r>
    </w:p>
    <w:p w14:paraId="6A4FA7A7" w14:textId="69F20FD2" w:rsidR="00937E92" w:rsidRPr="00937E92" w:rsidRDefault="00937E92" w:rsidP="00937E92">
      <w:pPr>
        <w:pStyle w:val="05Aufgabe"/>
      </w:pPr>
      <w:r>
        <w:tab/>
      </w:r>
      <w:r w:rsidR="00CE3A5A" w:rsidRPr="00937E92">
        <w:rPr>
          <w:i/>
          <w:iCs/>
        </w:rPr>
        <w:t>Hinweis:</w:t>
      </w:r>
      <w:r w:rsidR="00CE3A5A">
        <w:t xml:space="preserve"> </w:t>
      </w:r>
      <w:r w:rsidR="00D4723A">
        <w:t>An der Kathode stehen Kohlenstoffdioxid und Wasserstoff im Gleichgewicht mit Kohlenstoffmonooxid und Wasser</w:t>
      </w:r>
      <w:r w:rsidRPr="00937E92">
        <w:t xml:space="preserve"> (</w:t>
      </w:r>
      <w:r w:rsidRPr="00937E92">
        <w:rPr>
          <w:i/>
          <w:iCs/>
        </w:rPr>
        <w:t xml:space="preserve">reverse </w:t>
      </w:r>
      <w:proofErr w:type="spellStart"/>
      <w:r w:rsidRPr="00937E92">
        <w:rPr>
          <w:i/>
          <w:iCs/>
        </w:rPr>
        <w:t>water</w:t>
      </w:r>
      <w:proofErr w:type="spellEnd"/>
      <w:r w:rsidRPr="00937E92">
        <w:rPr>
          <w:i/>
          <w:iCs/>
        </w:rPr>
        <w:t xml:space="preserve"> gas shift</w:t>
      </w:r>
      <w:r>
        <w:t xml:space="preserve">, </w:t>
      </w:r>
      <w:r w:rsidRPr="00937E92">
        <w:t>RWGS)</w:t>
      </w:r>
      <w:r>
        <w:t>.</w:t>
      </w:r>
    </w:p>
    <w:p w14:paraId="6A00BA9D" w14:textId="09824379" w:rsidR="00CE3A5A" w:rsidRDefault="00D4723A" w:rsidP="00F55BFC">
      <w:pPr>
        <w:pStyle w:val="00halbeZeile"/>
        <w:tabs>
          <w:tab w:val="left" w:pos="6007"/>
        </w:tabs>
      </w:pPr>
      <w:r>
        <w:t>.</w:t>
      </w:r>
      <w:r w:rsidR="00F55BFC">
        <w:tab/>
      </w:r>
    </w:p>
    <w:p w14:paraId="2E57E53F" w14:textId="4D4DEA63" w:rsidR="00DC54CF" w:rsidRPr="002B1DCA" w:rsidRDefault="00937E92" w:rsidP="00937E92">
      <w:pPr>
        <w:pStyle w:val="05Aufgabe"/>
      </w:pPr>
      <w:r w:rsidRPr="002B1DCA">
        <w:tab/>
      </w:r>
      <w:r w:rsidR="00DC54CF" w:rsidRPr="002B1DCA">
        <w:t>H</w:t>
      </w:r>
      <w:r w:rsidR="00DC54CF" w:rsidRPr="002B1DCA">
        <w:rPr>
          <w:vertAlign w:val="subscript"/>
        </w:rPr>
        <w:t>2</w:t>
      </w:r>
      <w:r w:rsidR="00DC54CF" w:rsidRPr="002B1DCA">
        <w:t xml:space="preserve"> + CO</w:t>
      </w:r>
      <w:r w:rsidR="00DC54CF" w:rsidRPr="002B1DCA">
        <w:rPr>
          <w:vertAlign w:val="subscript"/>
        </w:rPr>
        <w:t>2</w:t>
      </w:r>
      <w:r w:rsidR="00F55BFC" w:rsidRPr="00AE746E">
        <w:rPr>
          <w:szCs w:val="18"/>
        </w:rPr>
        <w:t xml:space="preserve">  </w:t>
      </w:r>
      <w:r w:rsidR="00F55BFC" w:rsidRPr="00AE746E">
        <w:rPr>
          <w:rStyle w:val="1pfeilzurck"/>
          <w:szCs w:val="18"/>
        </w:rPr>
        <w:t>←</w:t>
      </w:r>
      <w:r w:rsidR="00F55BFC" w:rsidRPr="00AE746E">
        <w:rPr>
          <w:rStyle w:val="1pfeilhin"/>
          <w:szCs w:val="18"/>
        </w:rPr>
        <w:t>→</w:t>
      </w:r>
      <w:r w:rsidR="00F55BFC" w:rsidRPr="00AE746E">
        <w:rPr>
          <w:rFonts w:cs="Arial"/>
          <w:szCs w:val="18"/>
        </w:rPr>
        <w:t xml:space="preserve"> </w:t>
      </w:r>
      <w:r w:rsidR="00F55BFC" w:rsidRPr="00AE746E">
        <w:rPr>
          <w:szCs w:val="18"/>
        </w:rPr>
        <w:t xml:space="preserve"> </w:t>
      </w:r>
      <w:r w:rsidR="00DC54CF" w:rsidRPr="002B1DCA">
        <w:t>H</w:t>
      </w:r>
      <w:r w:rsidR="00DC54CF" w:rsidRPr="002B1DCA">
        <w:rPr>
          <w:vertAlign w:val="subscript"/>
        </w:rPr>
        <w:t>2</w:t>
      </w:r>
      <w:r w:rsidR="00DC54CF" w:rsidRPr="002B1DCA">
        <w:t>O + CO</w:t>
      </w:r>
    </w:p>
    <w:p w14:paraId="7ACA471F" w14:textId="77777777" w:rsidR="00476350" w:rsidRPr="002B1DCA" w:rsidRDefault="00476350" w:rsidP="000E6FC8">
      <w:pPr>
        <w:pStyle w:val="05Aufgabe"/>
      </w:pPr>
    </w:p>
    <w:p w14:paraId="0965E2FC" w14:textId="2CD9FCB9" w:rsidR="00C80226" w:rsidRPr="00C80226" w:rsidRDefault="00C05064" w:rsidP="001A6446">
      <w:pPr>
        <w:pStyle w:val="05Aufgabe"/>
        <w:ind w:left="0" w:firstLine="0"/>
      </w:pPr>
      <w:r w:rsidRPr="00C80226">
        <w:rPr>
          <w:b/>
          <w:bCs/>
        </w:rPr>
        <w:t>3</w:t>
      </w:r>
      <w:r w:rsidRPr="00C80226">
        <w:tab/>
      </w:r>
      <w:r w:rsidR="00C80226" w:rsidRPr="00C80226">
        <w:t>Reaktionsgleichung für die Synthese vo</w:t>
      </w:r>
      <w:r w:rsidR="00C80226">
        <w:t>n Hexanol aus Synthesegas:</w:t>
      </w:r>
    </w:p>
    <w:p w14:paraId="54003C1D" w14:textId="7FA2A8AB" w:rsidR="008C338A" w:rsidRPr="00C80226" w:rsidRDefault="00C80226" w:rsidP="001A6446">
      <w:pPr>
        <w:pStyle w:val="05Aufgabe"/>
        <w:ind w:left="0" w:firstLine="0"/>
      </w:pPr>
      <w:r w:rsidRPr="00C80226">
        <w:tab/>
      </w:r>
      <w:r w:rsidR="0014024B" w:rsidRPr="00C80226">
        <w:t>6 CO</w:t>
      </w:r>
      <w:r w:rsidR="0014024B" w:rsidRPr="00C80226">
        <w:rPr>
          <w:vertAlign w:val="subscript"/>
        </w:rPr>
        <w:t>2</w:t>
      </w:r>
      <w:r w:rsidR="0014024B" w:rsidRPr="00C80226">
        <w:t xml:space="preserve"> + 12 H</w:t>
      </w:r>
      <w:r w:rsidR="0014024B" w:rsidRPr="00C80226">
        <w:rPr>
          <w:vertAlign w:val="subscript"/>
        </w:rPr>
        <w:t>2</w:t>
      </w:r>
      <w:r w:rsidR="0014024B" w:rsidRPr="00C80226">
        <w:t xml:space="preserve"> </w:t>
      </w:r>
      <w:r w:rsidR="008C338A" w:rsidRPr="00C80226">
        <w:rPr>
          <w:rFonts w:cs="Arial"/>
        </w:rPr>
        <w:t>→</w:t>
      </w:r>
      <w:r w:rsidR="0014024B" w:rsidRPr="00C80226">
        <w:t xml:space="preserve"> C</w:t>
      </w:r>
      <w:r w:rsidR="0014024B" w:rsidRPr="00C80226">
        <w:rPr>
          <w:vertAlign w:val="subscript"/>
        </w:rPr>
        <w:t>6</w:t>
      </w:r>
      <w:r w:rsidR="0014024B" w:rsidRPr="00C80226">
        <w:t>H</w:t>
      </w:r>
      <w:r w:rsidR="0014024B" w:rsidRPr="00C80226">
        <w:rPr>
          <w:vertAlign w:val="subscript"/>
        </w:rPr>
        <w:t>1</w:t>
      </w:r>
      <w:r w:rsidR="008C338A" w:rsidRPr="00C80226">
        <w:rPr>
          <w:vertAlign w:val="subscript"/>
        </w:rPr>
        <w:t>3</w:t>
      </w:r>
      <w:r w:rsidR="008C338A" w:rsidRPr="00C80226">
        <w:t>–OH + 5 H</w:t>
      </w:r>
      <w:r w:rsidR="008C338A" w:rsidRPr="00C80226">
        <w:rPr>
          <w:vertAlign w:val="subscript"/>
        </w:rPr>
        <w:t>2</w:t>
      </w:r>
      <w:r w:rsidR="008C338A" w:rsidRPr="00C80226">
        <w:t>O</w:t>
      </w:r>
    </w:p>
    <w:sectPr w:rsidR="008C338A" w:rsidRPr="00C80226" w:rsidSect="008243DA">
      <w:headerReference w:type="default" r:id="rId7"/>
      <w:footerReference w:type="default" r:id="rId8"/>
      <w:pgSz w:w="11906" w:h="16838" w:code="9"/>
      <w:pgMar w:top="2127" w:right="1418" w:bottom="1701" w:left="1418" w:header="737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B501A" w14:textId="77777777" w:rsidR="001D7680" w:rsidRDefault="001D7680">
      <w:r>
        <w:separator/>
      </w:r>
    </w:p>
  </w:endnote>
  <w:endnote w:type="continuationSeparator" w:id="0">
    <w:p w14:paraId="7300C34D" w14:textId="77777777" w:rsidR="001D7680" w:rsidRDefault="001D7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72" w:type="dxa"/>
      <w:tblBorders>
        <w:top w:val="single" w:sz="4" w:space="0" w:color="999999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10"/>
      <w:gridCol w:w="5870"/>
      <w:gridCol w:w="992"/>
    </w:tblGrid>
    <w:tr w:rsidR="004559DA" w14:paraId="5BC0DA56" w14:textId="77777777" w:rsidTr="00017720">
      <w:tc>
        <w:tcPr>
          <w:tcW w:w="22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6DDCBB86" w14:textId="77777777" w:rsidR="004559DA" w:rsidRDefault="00BD5655" w:rsidP="004559DA">
          <w:pPr>
            <w:rPr>
              <w:bCs/>
            </w:rPr>
          </w:pPr>
          <w:r>
            <w:rPr>
              <w:noProof/>
            </w:rPr>
            <w:drawing>
              <wp:inline distT="0" distB="0" distL="0" distR="0" wp14:anchorId="29CC8E40" wp14:editId="277A0571">
                <wp:extent cx="1320165" cy="325755"/>
                <wp:effectExtent l="0" t="0" r="0" b="0"/>
                <wp:docPr id="4" name="Grafik 102" descr="Cornelsen_Logo_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02" descr="Cornelsen_Logo_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0165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70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70" w:type="dxa"/>
          </w:tcMar>
        </w:tcPr>
        <w:p w14:paraId="4812E456" w14:textId="67189EE5" w:rsidR="004559DA" w:rsidRPr="002B1DCA" w:rsidRDefault="00BA5545" w:rsidP="002D636C">
          <w:pPr>
            <w:pStyle w:val="FuzeileAutorangabe"/>
          </w:pPr>
          <w:r w:rsidRPr="002B1DCA">
            <w:t xml:space="preserve">Autor: </w:t>
          </w:r>
          <w:r w:rsidR="00B96D09" w:rsidRPr="002B1DCA">
            <w:t>Jörn Peters, Quelle: Kopernikus Projekt</w:t>
          </w:r>
          <w:r w:rsidR="0015102F" w:rsidRPr="002B1DCA">
            <w:t xml:space="preserve"> P2X</w:t>
          </w:r>
        </w:p>
        <w:p w14:paraId="17CE9D5F" w14:textId="211C3CDF" w:rsidR="004559DA" w:rsidRPr="002D636C" w:rsidRDefault="004559DA" w:rsidP="00C80226">
          <w:pPr>
            <w:pStyle w:val="FuzeileAutorangabe"/>
          </w:pP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6C780F17" w14:textId="556C68F5" w:rsidR="004559DA" w:rsidRDefault="004559DA" w:rsidP="007C5C0D">
          <w:pPr>
            <w:pStyle w:val="FuzeileSeitenzahl"/>
          </w:pPr>
          <w:r>
            <w:t xml:space="preserve">Seite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5102F">
            <w:rPr>
              <w:noProof/>
            </w:rPr>
            <w:t>1</w:t>
          </w:r>
          <w:r>
            <w:fldChar w:fldCharType="end"/>
          </w:r>
          <w:r>
            <w:t xml:space="preserve"> von </w:t>
          </w:r>
          <w:r w:rsidR="001D7680">
            <w:fldChar w:fldCharType="begin"/>
          </w:r>
          <w:r w:rsidR="001D7680">
            <w:instrText xml:space="preserve"> NUMPAGES </w:instrText>
          </w:r>
          <w:r w:rsidR="001D7680">
            <w:fldChar w:fldCharType="separate"/>
          </w:r>
          <w:r w:rsidR="0015102F">
            <w:rPr>
              <w:noProof/>
            </w:rPr>
            <w:t>1</w:t>
          </w:r>
          <w:r w:rsidR="001D7680">
            <w:rPr>
              <w:noProof/>
            </w:rPr>
            <w:fldChar w:fldCharType="end"/>
          </w:r>
        </w:p>
        <w:p w14:paraId="54E7CD6E" w14:textId="77777777" w:rsidR="004559DA" w:rsidRDefault="004559DA" w:rsidP="004559DA">
          <w:pPr>
            <w:pStyle w:val="Fuzeile"/>
            <w:tabs>
              <w:tab w:val="clear" w:pos="4536"/>
            </w:tabs>
            <w:spacing w:before="80" w:line="200" w:lineRule="exact"/>
            <w:jc w:val="right"/>
            <w:rPr>
              <w:sz w:val="13"/>
            </w:rPr>
          </w:pPr>
        </w:p>
      </w:tc>
    </w:tr>
  </w:tbl>
  <w:p w14:paraId="10850C3B" w14:textId="77777777" w:rsidR="0054491A" w:rsidRPr="004559DA" w:rsidRDefault="00BD5655" w:rsidP="002D636C">
    <w:pPr>
      <w:pStyle w:val="00halbeZeile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0F2F91E0" wp14:editId="2EFBFF57">
              <wp:simplePos x="0" y="0"/>
              <wp:positionH relativeFrom="page">
                <wp:posOffset>285750</wp:posOffset>
              </wp:positionH>
              <wp:positionV relativeFrom="page">
                <wp:posOffset>4267200</wp:posOffset>
              </wp:positionV>
              <wp:extent cx="280670" cy="2495550"/>
              <wp:effectExtent l="0" t="0" r="508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670" cy="2495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43463" w14:textId="77777777" w:rsidR="00DD47A4" w:rsidRPr="003320DF" w:rsidRDefault="00DD47A4" w:rsidP="00DD47A4">
                          <w:pPr>
                            <w:pStyle w:val="Copyright"/>
                            <w:rPr>
                              <w:rFonts w:cs="Arial"/>
                            </w:rPr>
                          </w:pPr>
                          <w:r w:rsidRPr="003320DF">
                            <w:rPr>
                              <w:rFonts w:cs="Arial"/>
                            </w:rPr>
                            <w:t xml:space="preserve">© </w:t>
                          </w:r>
                          <w:bookmarkStart w:id="0" w:name="Copyright"/>
                          <w:r w:rsidRPr="003320DF">
                            <w:rPr>
                              <w:rFonts w:cs="Arial"/>
                            </w:rPr>
                            <w:t>202</w:t>
                          </w:r>
                          <w:r w:rsidR="00A373F0">
                            <w:rPr>
                              <w:rFonts w:cs="Arial"/>
                            </w:rPr>
                            <w:t xml:space="preserve">1 </w:t>
                          </w:r>
                          <w:r w:rsidRPr="003320DF">
                            <w:rPr>
                              <w:rFonts w:cs="Arial"/>
                            </w:rPr>
                            <w:t>Cornelsen Verlag GmbH, Berlin.</w:t>
                          </w:r>
                          <w:bookmarkEnd w:id="0"/>
                          <w:r w:rsidRPr="003320DF">
                            <w:rPr>
                              <w:rFonts w:cs="Arial"/>
                            </w:rPr>
                            <w:t xml:space="preserve"> Alle Rechte vorbehalten.</w:t>
                          </w:r>
                          <w:r>
                            <w:rPr>
                              <w:rFonts w:cs="Arial"/>
                            </w:rPr>
                            <w:t xml:space="preserve"> </w:t>
                          </w:r>
                          <w:r>
                            <w:t>Nutzung sämtlicher Inhalte nur im Rahmen dieser Vorlage.</w:t>
                          </w:r>
                        </w:p>
                        <w:p w14:paraId="20AA620E" w14:textId="77777777" w:rsidR="004559DA" w:rsidRDefault="004559DA" w:rsidP="00DD47A4">
                          <w:pPr>
                            <w:pStyle w:val="Copyrightzentriert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2F91E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.5pt;margin-top:336pt;width:22.1pt;height:196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" filled="f" stroked="f">
              <v:textbox style="layout-flow:vertical;mso-layout-flow-alt:bottom-to-top" inset="0,0,0,0">
                <w:txbxContent>
                  <w:p w14:paraId="10943463" w14:textId="77777777" w:rsidR="00DD47A4" w:rsidRPr="003320DF" w:rsidRDefault="00DD47A4" w:rsidP="00DD47A4">
                    <w:pPr>
                      <w:pStyle w:val="Copyright"/>
                      <w:rPr>
                        <w:rFonts w:cs="Arial"/>
                      </w:rPr>
                    </w:pPr>
                    <w:r w:rsidRPr="003320DF">
                      <w:rPr>
                        <w:rFonts w:cs="Arial"/>
                      </w:rPr>
                      <w:t xml:space="preserve">© </w:t>
                    </w:r>
                    <w:bookmarkStart w:id="1" w:name="Copyright"/>
                    <w:r w:rsidRPr="003320DF">
                      <w:rPr>
                        <w:rFonts w:cs="Arial"/>
                      </w:rPr>
                      <w:t>202</w:t>
                    </w:r>
                    <w:r w:rsidR="00A373F0">
                      <w:rPr>
                        <w:rFonts w:cs="Arial"/>
                      </w:rPr>
                      <w:t xml:space="preserve">1 </w:t>
                    </w:r>
                    <w:r w:rsidRPr="003320DF">
                      <w:rPr>
                        <w:rFonts w:cs="Arial"/>
                      </w:rPr>
                      <w:t>Cornelsen Verlag GmbH, Berlin.</w:t>
                    </w:r>
                    <w:bookmarkEnd w:id="1"/>
                    <w:r w:rsidRPr="003320DF">
                      <w:rPr>
                        <w:rFonts w:cs="Arial"/>
                      </w:rPr>
                      <w:t xml:space="preserve"> Alle Rechte vorbehalten.</w:t>
                    </w:r>
                    <w:r>
                      <w:rPr>
                        <w:rFonts w:cs="Arial"/>
                      </w:rPr>
                      <w:t xml:space="preserve"> </w:t>
                    </w:r>
                    <w:r>
                      <w:t>Nutzung sämtlicher Inhalte nur im Rahmen dieser Vorlage.</w:t>
                    </w:r>
                  </w:p>
                  <w:p w14:paraId="20AA620E" w14:textId="77777777" w:rsidR="004559DA" w:rsidRDefault="004559DA" w:rsidP="00DD47A4">
                    <w:pPr>
                      <w:pStyle w:val="Copyrightzentriert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352" behindDoc="0" locked="1" layoutInCell="1" allowOverlap="1" wp14:anchorId="147F7297" wp14:editId="785BD75B">
              <wp:simplePos x="0" y="0"/>
              <wp:positionH relativeFrom="page">
                <wp:posOffset>288290</wp:posOffset>
              </wp:positionH>
              <wp:positionV relativeFrom="page">
                <wp:posOffset>7005955</wp:posOffset>
              </wp:positionV>
              <wp:extent cx="280670" cy="3239770"/>
              <wp:effectExtent l="0" t="0" r="5080" b="1778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670" cy="323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D507FD" w14:textId="77777777" w:rsidR="004559DA" w:rsidRDefault="004559DA" w:rsidP="004559DA">
                          <w:pPr>
                            <w:pStyle w:val="Copyrightlinksbndig"/>
                          </w:pPr>
                          <w:r>
                            <w:t>Die Vervielfältigung dieser Seite ist für den eigenen Unterrichtsgebrauch gestattet.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7F7297" id="Text Box 2" o:spid="_x0000_s1027" type="#_x0000_t202" style="position:absolute;margin-left:22.7pt;margin-top:551.65pt;width:22.1pt;height:255.1pt;z-index: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" filled="f" stroked="f">
              <v:textbox style="layout-flow:vertical;mso-layout-flow-alt:bottom-to-top" inset="0,0,0,0">
                <w:txbxContent>
                  <w:p w14:paraId="29D507FD" w14:textId="77777777" w:rsidR="004559DA" w:rsidRDefault="004559DA" w:rsidP="004559DA">
                    <w:pPr>
                      <w:pStyle w:val="Copyrightlinksbndig"/>
                    </w:pPr>
                    <w:r>
                      <w:t>Die Vervielfältigung dieser Seite ist für den eigenen Unterrichtsgebrauch gestattet.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9A4C5" w14:textId="77777777" w:rsidR="001D7680" w:rsidRDefault="001D7680">
      <w:r>
        <w:separator/>
      </w:r>
    </w:p>
  </w:footnote>
  <w:footnote w:type="continuationSeparator" w:id="0">
    <w:p w14:paraId="4C74A20A" w14:textId="77777777" w:rsidR="001D7680" w:rsidRDefault="001D7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39" w:type="dxa"/>
      <w:tblInd w:w="-10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2360"/>
      <w:gridCol w:w="2669"/>
      <w:gridCol w:w="4110"/>
    </w:tblGrid>
    <w:tr w:rsidR="00783651" w14:paraId="17DDBADA" w14:textId="77777777" w:rsidTr="00601BAA">
      <w:trPr>
        <w:cantSplit/>
        <w:trHeight w:hRule="exact" w:val="454"/>
      </w:trPr>
      <w:tc>
        <w:tcPr>
          <w:tcW w:w="5029" w:type="dxa"/>
          <w:gridSpan w:val="2"/>
          <w:tcMar>
            <w:left w:w="57" w:type="dxa"/>
          </w:tcMar>
          <w:vAlign w:val="center"/>
        </w:tcPr>
        <w:p w14:paraId="43E189E1" w14:textId="77777777" w:rsidR="00783651" w:rsidRPr="007C5C0D" w:rsidRDefault="00783651" w:rsidP="00601BAA">
          <w:pPr>
            <w:pStyle w:val="KopfzeileLsungsblatt"/>
          </w:pPr>
          <w:r w:rsidRPr="007C5C0D">
            <w:t>LÖSUNGSBLATT</w:t>
          </w:r>
        </w:p>
      </w:tc>
      <w:tc>
        <w:tcPr>
          <w:tcW w:w="4110" w:type="dxa"/>
          <w:vMerge w:val="restart"/>
          <w:tcBorders>
            <w:bottom w:val="single" w:sz="4" w:space="0" w:color="auto"/>
          </w:tcBorders>
          <w:shd w:val="clear" w:color="auto" w:fill="auto"/>
          <w:vAlign w:val="bottom"/>
        </w:tcPr>
        <w:p w14:paraId="3E73438C" w14:textId="77777777" w:rsidR="00783651" w:rsidRPr="00F65AA0" w:rsidRDefault="00783651" w:rsidP="00601BAA">
          <w:pPr>
            <w:pStyle w:val="KopfzeileLogoSEKII"/>
            <w:spacing w:line="240" w:lineRule="atLeast"/>
          </w:pPr>
          <w:r>
            <w:rPr>
              <w:rFonts w:eastAsia="Arial Unicode MS"/>
              <w:noProof/>
              <w:sz w:val="16"/>
            </w:rPr>
            <w:drawing>
              <wp:inline distT="0" distB="0" distL="0" distR="0" wp14:anchorId="3803FD00" wp14:editId="0C0DCD2F">
                <wp:extent cx="1916430" cy="501015"/>
                <wp:effectExtent l="0" t="0" r="7620" b="0"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643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6F31E49" w14:textId="77777777" w:rsidR="00783651" w:rsidRPr="00F65AA0" w:rsidRDefault="00783651" w:rsidP="00601BAA">
          <w:pPr>
            <w:autoSpaceDE w:val="0"/>
            <w:autoSpaceDN w:val="0"/>
            <w:adjustRightInd w:val="0"/>
            <w:jc w:val="right"/>
          </w:pPr>
        </w:p>
      </w:tc>
    </w:tr>
    <w:tr w:rsidR="00783651" w14:paraId="47BC1577" w14:textId="77777777" w:rsidTr="00601BAA">
      <w:trPr>
        <w:cantSplit/>
        <w:trHeight w:hRule="exact" w:val="567"/>
      </w:trPr>
      <w:tc>
        <w:tcPr>
          <w:tcW w:w="2360" w:type="dxa"/>
          <w:tcBorders>
            <w:bottom w:val="single" w:sz="4" w:space="0" w:color="A6A6A6"/>
          </w:tcBorders>
          <w:tcMar>
            <w:left w:w="57" w:type="dxa"/>
          </w:tcMar>
          <w:vAlign w:val="bottom"/>
        </w:tcPr>
        <w:p w14:paraId="3055F8FD" w14:textId="77777777" w:rsidR="00783651" w:rsidRPr="009A1009" w:rsidRDefault="00783651" w:rsidP="00601BAA">
          <w:pPr>
            <w:pStyle w:val="Kopfzeile0"/>
          </w:pPr>
        </w:p>
      </w:tc>
      <w:tc>
        <w:tcPr>
          <w:tcW w:w="2669" w:type="dxa"/>
          <w:tcBorders>
            <w:bottom w:val="single" w:sz="4" w:space="0" w:color="A6A6A6"/>
          </w:tcBorders>
          <w:vAlign w:val="bottom"/>
        </w:tcPr>
        <w:p w14:paraId="6D3DD9CC" w14:textId="77777777" w:rsidR="00783651" w:rsidRPr="006E0D46" w:rsidRDefault="00783651" w:rsidP="00601BAA">
          <w:pPr>
            <w:pStyle w:val="Kopfzeile0"/>
            <w:rPr>
              <w:b/>
            </w:rPr>
          </w:pPr>
        </w:p>
      </w:tc>
      <w:tc>
        <w:tcPr>
          <w:tcW w:w="4110" w:type="dxa"/>
          <w:vMerge/>
          <w:tcBorders>
            <w:bottom w:val="single" w:sz="4" w:space="0" w:color="A6A6A6"/>
          </w:tcBorders>
          <w:shd w:val="clear" w:color="auto" w:fill="auto"/>
          <w:vAlign w:val="center"/>
        </w:tcPr>
        <w:p w14:paraId="78D969C8" w14:textId="77777777" w:rsidR="00783651" w:rsidRPr="006E0D46" w:rsidRDefault="00783651" w:rsidP="00601BAA">
          <w:pPr>
            <w:autoSpaceDE w:val="0"/>
            <w:autoSpaceDN w:val="0"/>
            <w:adjustRightInd w:val="0"/>
            <w:jc w:val="right"/>
            <w:rPr>
              <w:rFonts w:ascii="Calibri" w:eastAsia="Arial Unicode MS" w:hAnsi="Calibri" w:cs="Calibri"/>
              <w:color w:val="595959"/>
              <w:spacing w:val="19"/>
            </w:rPr>
          </w:pPr>
        </w:p>
      </w:tc>
    </w:tr>
  </w:tbl>
  <w:p w14:paraId="15906128" w14:textId="77777777" w:rsidR="00783651" w:rsidRDefault="00783651" w:rsidP="00783651">
    <w:pPr>
      <w:rPr>
        <w:rFonts w:eastAsia="Arial Unicode MS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B88C7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82D5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D2E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5656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37E6D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15234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48E4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16BF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ECF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D001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F0A489D4"/>
    <w:lvl w:ilvl="0">
      <w:start w:val="1"/>
      <w:numFmt w:val="bullet"/>
      <w:pStyle w:val="08apunkt-liste-normal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</w:abstractNum>
  <w:abstractNum w:abstractNumId="11" w15:restartNumberingAfterBreak="0">
    <w:nsid w:val="054435F4"/>
    <w:multiLevelType w:val="multilevel"/>
    <w:tmpl w:val="04070023"/>
    <w:lvl w:ilvl="0">
      <w:start w:val="1"/>
      <w:numFmt w:val="upperRoman"/>
      <w:pStyle w:val="berschrift1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C960FD9"/>
    <w:multiLevelType w:val="multilevel"/>
    <w:tmpl w:val="7904ED14"/>
    <w:name w:val="a22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bCs/>
        <w:i w:val="0"/>
        <w:sz w:val="20"/>
        <w:szCs w:val="20"/>
      </w:rPr>
    </w:lvl>
    <w:lvl w:ilvl="1">
      <w:start w:val="1"/>
      <w:numFmt w:val="lowerLetter"/>
      <w:lvlRestart w:val="0"/>
      <w:lvlText w:val="%1%2"/>
      <w:lvlJc w:val="left"/>
      <w:pPr>
        <w:tabs>
          <w:tab w:val="num" w:pos="397"/>
        </w:tabs>
        <w:ind w:left="397" w:hanging="397"/>
      </w:pPr>
      <w:rPr>
        <w:rFonts w:ascii="Verdana" w:hAnsi="Verdana"/>
        <w:b/>
        <w:sz w:val="20"/>
        <w:szCs w:val="20"/>
      </w:rPr>
    </w:lvl>
    <w:lvl w:ilvl="2">
      <w:start w:val="1"/>
      <w:numFmt w:val="none"/>
      <w:lvlRestart w:val="0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13" w15:restartNumberingAfterBreak="0">
    <w:nsid w:val="2C3C3E1A"/>
    <w:multiLevelType w:val="multilevel"/>
    <w:tmpl w:val="0407001D"/>
    <w:name w:val="a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EA95240"/>
    <w:multiLevelType w:val="multilevel"/>
    <w:tmpl w:val="7904ED14"/>
    <w:name w:val="a222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bCs/>
        <w:i w:val="0"/>
        <w:sz w:val="20"/>
        <w:szCs w:val="20"/>
      </w:rPr>
    </w:lvl>
    <w:lvl w:ilvl="1">
      <w:start w:val="1"/>
      <w:numFmt w:val="lowerLetter"/>
      <w:lvlRestart w:val="0"/>
      <w:lvlText w:val="%1%2"/>
      <w:lvlJc w:val="left"/>
      <w:pPr>
        <w:tabs>
          <w:tab w:val="num" w:pos="397"/>
        </w:tabs>
        <w:ind w:left="397" w:hanging="397"/>
      </w:pPr>
      <w:rPr>
        <w:rFonts w:ascii="Verdana" w:hAnsi="Verdana"/>
        <w:b/>
        <w:sz w:val="20"/>
        <w:szCs w:val="20"/>
      </w:rPr>
    </w:lvl>
    <w:lvl w:ilvl="2">
      <w:start w:val="1"/>
      <w:numFmt w:val="none"/>
      <w:lvlRestart w:val="0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15" w15:restartNumberingAfterBreak="0">
    <w:nsid w:val="37822EE9"/>
    <w:multiLevelType w:val="hybridMultilevel"/>
    <w:tmpl w:val="C152ED60"/>
    <w:lvl w:ilvl="0" w:tplc="7D36DE52">
      <w:start w:val="1"/>
      <w:numFmt w:val="bullet"/>
      <w:pStyle w:val="08bAufzhlungCheckbox"/>
      <w:lvlText w:val=""/>
      <w:lvlJc w:val="left"/>
      <w:pPr>
        <w:ind w:left="1060" w:hanging="360"/>
      </w:pPr>
      <w:rPr>
        <w:rFonts w:ascii="Wingdings 2" w:hAnsi="Wingdings 2" w:hint="default"/>
        <w:b/>
        <w:color w:val="auto"/>
        <w:sz w:val="24"/>
        <w:szCs w:val="36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3A3C4F06"/>
    <w:multiLevelType w:val="multilevel"/>
    <w:tmpl w:val="72EE7C6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sz w:val="20"/>
      </w:rPr>
    </w:lvl>
    <w:lvl w:ilvl="1">
      <w:start w:val="1"/>
      <w:numFmt w:val="lowerLetter"/>
      <w:lvlText w:val="%2"/>
      <w:lvlJc w:val="left"/>
      <w:pPr>
        <w:tabs>
          <w:tab w:val="num" w:pos="587"/>
        </w:tabs>
        <w:ind w:left="397" w:hanging="170"/>
      </w:pPr>
      <w:rPr>
        <w:rFonts w:ascii="Verdana" w:hAnsi="Verdana" w:hint="default"/>
        <w:b/>
        <w:i w:val="0"/>
        <w:sz w:val="20"/>
      </w:rPr>
    </w:lvl>
    <w:lvl w:ilvl="2">
      <w:start w:val="1"/>
      <w:numFmt w:val="lowerLetter"/>
      <w:lvlText w:val="%1%3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FC0997"/>
    <w:multiLevelType w:val="multilevel"/>
    <w:tmpl w:val="7904ED14"/>
    <w:name w:val="a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bCs/>
        <w:i w:val="0"/>
        <w:sz w:val="20"/>
        <w:szCs w:val="20"/>
      </w:rPr>
    </w:lvl>
    <w:lvl w:ilvl="1">
      <w:start w:val="1"/>
      <w:numFmt w:val="lowerLetter"/>
      <w:lvlRestart w:val="0"/>
      <w:lvlText w:val="%1%2"/>
      <w:lvlJc w:val="left"/>
      <w:pPr>
        <w:tabs>
          <w:tab w:val="num" w:pos="397"/>
        </w:tabs>
        <w:ind w:left="397" w:hanging="397"/>
      </w:pPr>
      <w:rPr>
        <w:rFonts w:ascii="Verdana" w:hAnsi="Verdana"/>
        <w:b/>
        <w:sz w:val="20"/>
        <w:szCs w:val="20"/>
      </w:rPr>
    </w:lvl>
    <w:lvl w:ilvl="2">
      <w:start w:val="1"/>
      <w:numFmt w:val="none"/>
      <w:lvlRestart w:val="0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18" w15:restartNumberingAfterBreak="0">
    <w:nsid w:val="657203B3"/>
    <w:multiLevelType w:val="multilevel"/>
    <w:tmpl w:val="D7A218E6"/>
    <w:name w:val="a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Restart w:val="0"/>
      <w:lvlText w:val="%1%2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20"/>
        <w:szCs w:val="20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13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14E"/>
    <w:rsid w:val="00000A0B"/>
    <w:rsid w:val="00001FCA"/>
    <w:rsid w:val="00017720"/>
    <w:rsid w:val="00024E43"/>
    <w:rsid w:val="00026356"/>
    <w:rsid w:val="00026CFE"/>
    <w:rsid w:val="000270C8"/>
    <w:rsid w:val="0003678D"/>
    <w:rsid w:val="000435A9"/>
    <w:rsid w:val="000441A6"/>
    <w:rsid w:val="00047C3B"/>
    <w:rsid w:val="000536DD"/>
    <w:rsid w:val="0006071D"/>
    <w:rsid w:val="00066424"/>
    <w:rsid w:val="00066F39"/>
    <w:rsid w:val="00066FBD"/>
    <w:rsid w:val="0007099E"/>
    <w:rsid w:val="00074DB0"/>
    <w:rsid w:val="0007794B"/>
    <w:rsid w:val="00082019"/>
    <w:rsid w:val="0008500E"/>
    <w:rsid w:val="000873DE"/>
    <w:rsid w:val="00092B50"/>
    <w:rsid w:val="00094F64"/>
    <w:rsid w:val="000A6C9C"/>
    <w:rsid w:val="000A7A70"/>
    <w:rsid w:val="000B0A46"/>
    <w:rsid w:val="000B2AC7"/>
    <w:rsid w:val="000B3DFF"/>
    <w:rsid w:val="000B61D1"/>
    <w:rsid w:val="000C73F1"/>
    <w:rsid w:val="000D4FC9"/>
    <w:rsid w:val="000D6504"/>
    <w:rsid w:val="000E00B4"/>
    <w:rsid w:val="000E6FC8"/>
    <w:rsid w:val="000F067F"/>
    <w:rsid w:val="001011A2"/>
    <w:rsid w:val="00101907"/>
    <w:rsid w:val="00105616"/>
    <w:rsid w:val="00110D13"/>
    <w:rsid w:val="001128FB"/>
    <w:rsid w:val="001146AC"/>
    <w:rsid w:val="001253A1"/>
    <w:rsid w:val="00126027"/>
    <w:rsid w:val="0013518F"/>
    <w:rsid w:val="00136417"/>
    <w:rsid w:val="0014024B"/>
    <w:rsid w:val="00143F1F"/>
    <w:rsid w:val="00145A51"/>
    <w:rsid w:val="00145B53"/>
    <w:rsid w:val="0015102F"/>
    <w:rsid w:val="00151EAF"/>
    <w:rsid w:val="00152E2D"/>
    <w:rsid w:val="00156CBC"/>
    <w:rsid w:val="0015724A"/>
    <w:rsid w:val="00160669"/>
    <w:rsid w:val="00160D46"/>
    <w:rsid w:val="00162BB8"/>
    <w:rsid w:val="00170119"/>
    <w:rsid w:val="00172C0C"/>
    <w:rsid w:val="0017332A"/>
    <w:rsid w:val="00176E14"/>
    <w:rsid w:val="00177FEF"/>
    <w:rsid w:val="00182311"/>
    <w:rsid w:val="0018652E"/>
    <w:rsid w:val="00191FCF"/>
    <w:rsid w:val="00192F3F"/>
    <w:rsid w:val="00192F85"/>
    <w:rsid w:val="00194E11"/>
    <w:rsid w:val="001A0560"/>
    <w:rsid w:val="001A2C69"/>
    <w:rsid w:val="001A348A"/>
    <w:rsid w:val="001A41B8"/>
    <w:rsid w:val="001A4585"/>
    <w:rsid w:val="001A5214"/>
    <w:rsid w:val="001A6446"/>
    <w:rsid w:val="001A6942"/>
    <w:rsid w:val="001B5CB1"/>
    <w:rsid w:val="001B64E0"/>
    <w:rsid w:val="001B6C4A"/>
    <w:rsid w:val="001B700F"/>
    <w:rsid w:val="001C2268"/>
    <w:rsid w:val="001C58D1"/>
    <w:rsid w:val="001C74A2"/>
    <w:rsid w:val="001C7B23"/>
    <w:rsid w:val="001D085C"/>
    <w:rsid w:val="001D0A77"/>
    <w:rsid w:val="001D186C"/>
    <w:rsid w:val="001D34EC"/>
    <w:rsid w:val="001D7550"/>
    <w:rsid w:val="001D7680"/>
    <w:rsid w:val="001D793F"/>
    <w:rsid w:val="001F1CAB"/>
    <w:rsid w:val="001F7FA7"/>
    <w:rsid w:val="002002C3"/>
    <w:rsid w:val="00202A5D"/>
    <w:rsid w:val="00213623"/>
    <w:rsid w:val="002137B1"/>
    <w:rsid w:val="00214857"/>
    <w:rsid w:val="00214D25"/>
    <w:rsid w:val="002152FB"/>
    <w:rsid w:val="00220425"/>
    <w:rsid w:val="00222166"/>
    <w:rsid w:val="00222419"/>
    <w:rsid w:val="00223A89"/>
    <w:rsid w:val="0022600F"/>
    <w:rsid w:val="00231A13"/>
    <w:rsid w:val="00232B9D"/>
    <w:rsid w:val="00233EC0"/>
    <w:rsid w:val="00235996"/>
    <w:rsid w:val="002362AF"/>
    <w:rsid w:val="00237B60"/>
    <w:rsid w:val="00240701"/>
    <w:rsid w:val="00241A98"/>
    <w:rsid w:val="00242B21"/>
    <w:rsid w:val="00244B6B"/>
    <w:rsid w:val="00255B0F"/>
    <w:rsid w:val="00256BEF"/>
    <w:rsid w:val="002605C9"/>
    <w:rsid w:val="00261B62"/>
    <w:rsid w:val="0026641F"/>
    <w:rsid w:val="0026795C"/>
    <w:rsid w:val="00270A9A"/>
    <w:rsid w:val="0027218E"/>
    <w:rsid w:val="0027289F"/>
    <w:rsid w:val="002753F3"/>
    <w:rsid w:val="0027598D"/>
    <w:rsid w:val="00276FA4"/>
    <w:rsid w:val="00281108"/>
    <w:rsid w:val="00285717"/>
    <w:rsid w:val="00290DFD"/>
    <w:rsid w:val="00294344"/>
    <w:rsid w:val="00297061"/>
    <w:rsid w:val="002A1E4C"/>
    <w:rsid w:val="002A3AA4"/>
    <w:rsid w:val="002A55B4"/>
    <w:rsid w:val="002A7F74"/>
    <w:rsid w:val="002B1DCA"/>
    <w:rsid w:val="002B24D3"/>
    <w:rsid w:val="002D1507"/>
    <w:rsid w:val="002D33B5"/>
    <w:rsid w:val="002D636C"/>
    <w:rsid w:val="002D7E00"/>
    <w:rsid w:val="002E0ABD"/>
    <w:rsid w:val="002E3061"/>
    <w:rsid w:val="002E314E"/>
    <w:rsid w:val="002E3D1F"/>
    <w:rsid w:val="002E4E82"/>
    <w:rsid w:val="002F162D"/>
    <w:rsid w:val="003000F3"/>
    <w:rsid w:val="0030023D"/>
    <w:rsid w:val="00303AA8"/>
    <w:rsid w:val="00305189"/>
    <w:rsid w:val="00310123"/>
    <w:rsid w:val="00313853"/>
    <w:rsid w:val="003222E9"/>
    <w:rsid w:val="00323365"/>
    <w:rsid w:val="0032485D"/>
    <w:rsid w:val="00326777"/>
    <w:rsid w:val="00331C5A"/>
    <w:rsid w:val="003430B0"/>
    <w:rsid w:val="0034356F"/>
    <w:rsid w:val="00344DFA"/>
    <w:rsid w:val="00350220"/>
    <w:rsid w:val="003533BE"/>
    <w:rsid w:val="0035408B"/>
    <w:rsid w:val="00356602"/>
    <w:rsid w:val="00361947"/>
    <w:rsid w:val="00367D75"/>
    <w:rsid w:val="003710B1"/>
    <w:rsid w:val="00371A07"/>
    <w:rsid w:val="00382D96"/>
    <w:rsid w:val="00383A5B"/>
    <w:rsid w:val="00385707"/>
    <w:rsid w:val="00387C36"/>
    <w:rsid w:val="003918BC"/>
    <w:rsid w:val="0039511B"/>
    <w:rsid w:val="003A380F"/>
    <w:rsid w:val="003B0C29"/>
    <w:rsid w:val="003B1A40"/>
    <w:rsid w:val="003B2543"/>
    <w:rsid w:val="003B716E"/>
    <w:rsid w:val="003C3310"/>
    <w:rsid w:val="003C6B59"/>
    <w:rsid w:val="003C7160"/>
    <w:rsid w:val="003D0A5A"/>
    <w:rsid w:val="003D14B1"/>
    <w:rsid w:val="003D77D1"/>
    <w:rsid w:val="003E2CE4"/>
    <w:rsid w:val="003F452C"/>
    <w:rsid w:val="003F7009"/>
    <w:rsid w:val="0040067E"/>
    <w:rsid w:val="00401544"/>
    <w:rsid w:val="004026EE"/>
    <w:rsid w:val="004036DE"/>
    <w:rsid w:val="00405648"/>
    <w:rsid w:val="00405ED7"/>
    <w:rsid w:val="00406E29"/>
    <w:rsid w:val="004226B9"/>
    <w:rsid w:val="004230B4"/>
    <w:rsid w:val="004251DF"/>
    <w:rsid w:val="00426C0E"/>
    <w:rsid w:val="00426E79"/>
    <w:rsid w:val="0042778A"/>
    <w:rsid w:val="0043284E"/>
    <w:rsid w:val="004356E8"/>
    <w:rsid w:val="00435A43"/>
    <w:rsid w:val="0044057F"/>
    <w:rsid w:val="00444DAC"/>
    <w:rsid w:val="00445EBA"/>
    <w:rsid w:val="0044620F"/>
    <w:rsid w:val="004505DE"/>
    <w:rsid w:val="00452390"/>
    <w:rsid w:val="0045292B"/>
    <w:rsid w:val="00454309"/>
    <w:rsid w:val="004559DA"/>
    <w:rsid w:val="004565AC"/>
    <w:rsid w:val="00460590"/>
    <w:rsid w:val="00464A0E"/>
    <w:rsid w:val="00467FDE"/>
    <w:rsid w:val="004726E8"/>
    <w:rsid w:val="00473B57"/>
    <w:rsid w:val="00476350"/>
    <w:rsid w:val="0047797E"/>
    <w:rsid w:val="00477D46"/>
    <w:rsid w:val="00481551"/>
    <w:rsid w:val="00482FD2"/>
    <w:rsid w:val="00483775"/>
    <w:rsid w:val="00483EBC"/>
    <w:rsid w:val="00486E48"/>
    <w:rsid w:val="004A192E"/>
    <w:rsid w:val="004A6231"/>
    <w:rsid w:val="004A75DD"/>
    <w:rsid w:val="004B16EA"/>
    <w:rsid w:val="004B2FC6"/>
    <w:rsid w:val="004B5354"/>
    <w:rsid w:val="004B77A6"/>
    <w:rsid w:val="004C3FA8"/>
    <w:rsid w:val="004D067E"/>
    <w:rsid w:val="004D1115"/>
    <w:rsid w:val="004D1426"/>
    <w:rsid w:val="004D313C"/>
    <w:rsid w:val="004D7F99"/>
    <w:rsid w:val="004E00B2"/>
    <w:rsid w:val="004E1224"/>
    <w:rsid w:val="004E13C6"/>
    <w:rsid w:val="004E5986"/>
    <w:rsid w:val="004E6AF8"/>
    <w:rsid w:val="004F1288"/>
    <w:rsid w:val="004F2042"/>
    <w:rsid w:val="00502267"/>
    <w:rsid w:val="0050239C"/>
    <w:rsid w:val="005049DA"/>
    <w:rsid w:val="0050730C"/>
    <w:rsid w:val="005074DA"/>
    <w:rsid w:val="00512DA1"/>
    <w:rsid w:val="00514694"/>
    <w:rsid w:val="00516F1A"/>
    <w:rsid w:val="005255FB"/>
    <w:rsid w:val="00527092"/>
    <w:rsid w:val="00531AEC"/>
    <w:rsid w:val="00532B29"/>
    <w:rsid w:val="00534ACE"/>
    <w:rsid w:val="00541C90"/>
    <w:rsid w:val="00543DCB"/>
    <w:rsid w:val="0054491A"/>
    <w:rsid w:val="00554C5A"/>
    <w:rsid w:val="00555511"/>
    <w:rsid w:val="00556D5E"/>
    <w:rsid w:val="00561DD6"/>
    <w:rsid w:val="00573825"/>
    <w:rsid w:val="00573A49"/>
    <w:rsid w:val="00575C6B"/>
    <w:rsid w:val="0058068B"/>
    <w:rsid w:val="0058592C"/>
    <w:rsid w:val="00590FEE"/>
    <w:rsid w:val="005918A7"/>
    <w:rsid w:val="005920BB"/>
    <w:rsid w:val="005926B3"/>
    <w:rsid w:val="0059382A"/>
    <w:rsid w:val="00594AF2"/>
    <w:rsid w:val="00597BEB"/>
    <w:rsid w:val="005A176A"/>
    <w:rsid w:val="005A275F"/>
    <w:rsid w:val="005B3007"/>
    <w:rsid w:val="005C0B4C"/>
    <w:rsid w:val="005C0C2F"/>
    <w:rsid w:val="005C71AE"/>
    <w:rsid w:val="005E1359"/>
    <w:rsid w:val="005E2F0F"/>
    <w:rsid w:val="005F0253"/>
    <w:rsid w:val="005F1666"/>
    <w:rsid w:val="005F2E20"/>
    <w:rsid w:val="005F4BE3"/>
    <w:rsid w:val="00600746"/>
    <w:rsid w:val="006029F1"/>
    <w:rsid w:val="00605DBE"/>
    <w:rsid w:val="00607047"/>
    <w:rsid w:val="0061077B"/>
    <w:rsid w:val="006128CC"/>
    <w:rsid w:val="006216BC"/>
    <w:rsid w:val="006229C5"/>
    <w:rsid w:val="00636F57"/>
    <w:rsid w:val="00637D7C"/>
    <w:rsid w:val="00643BCD"/>
    <w:rsid w:val="00643EB5"/>
    <w:rsid w:val="00645F0F"/>
    <w:rsid w:val="006478E2"/>
    <w:rsid w:val="0065070E"/>
    <w:rsid w:val="00650BA9"/>
    <w:rsid w:val="00653612"/>
    <w:rsid w:val="00661167"/>
    <w:rsid w:val="00663789"/>
    <w:rsid w:val="00663D8B"/>
    <w:rsid w:val="00664662"/>
    <w:rsid w:val="00666DEE"/>
    <w:rsid w:val="006729B5"/>
    <w:rsid w:val="00674ACA"/>
    <w:rsid w:val="00674DAF"/>
    <w:rsid w:val="006763DC"/>
    <w:rsid w:val="006779A6"/>
    <w:rsid w:val="00677DD8"/>
    <w:rsid w:val="006852C9"/>
    <w:rsid w:val="00685D95"/>
    <w:rsid w:val="00687027"/>
    <w:rsid w:val="006A0FC7"/>
    <w:rsid w:val="006A1361"/>
    <w:rsid w:val="006A137D"/>
    <w:rsid w:val="006A7FD5"/>
    <w:rsid w:val="006B3681"/>
    <w:rsid w:val="006B494F"/>
    <w:rsid w:val="006B6432"/>
    <w:rsid w:val="006C21F7"/>
    <w:rsid w:val="006E0D46"/>
    <w:rsid w:val="006E34F8"/>
    <w:rsid w:val="006E5942"/>
    <w:rsid w:val="006F0200"/>
    <w:rsid w:val="006F0574"/>
    <w:rsid w:val="006F1BB7"/>
    <w:rsid w:val="007026F1"/>
    <w:rsid w:val="00703EEB"/>
    <w:rsid w:val="00705923"/>
    <w:rsid w:val="00706A3E"/>
    <w:rsid w:val="00707AB4"/>
    <w:rsid w:val="00712DBB"/>
    <w:rsid w:val="0071424D"/>
    <w:rsid w:val="0071428E"/>
    <w:rsid w:val="00715BFC"/>
    <w:rsid w:val="00717D5B"/>
    <w:rsid w:val="00722C10"/>
    <w:rsid w:val="00726BEC"/>
    <w:rsid w:val="00727FA4"/>
    <w:rsid w:val="00730092"/>
    <w:rsid w:val="00731944"/>
    <w:rsid w:val="00734DDB"/>
    <w:rsid w:val="00736C8A"/>
    <w:rsid w:val="00740E93"/>
    <w:rsid w:val="00741882"/>
    <w:rsid w:val="007432D9"/>
    <w:rsid w:val="00744E6E"/>
    <w:rsid w:val="00750D35"/>
    <w:rsid w:val="00757436"/>
    <w:rsid w:val="007629CD"/>
    <w:rsid w:val="00765B0E"/>
    <w:rsid w:val="007670D1"/>
    <w:rsid w:val="00767784"/>
    <w:rsid w:val="00767B78"/>
    <w:rsid w:val="00770EA6"/>
    <w:rsid w:val="00780368"/>
    <w:rsid w:val="0078191B"/>
    <w:rsid w:val="00783651"/>
    <w:rsid w:val="00786D38"/>
    <w:rsid w:val="007877CF"/>
    <w:rsid w:val="00790442"/>
    <w:rsid w:val="00794C93"/>
    <w:rsid w:val="007A0A5E"/>
    <w:rsid w:val="007A0B17"/>
    <w:rsid w:val="007A0FC5"/>
    <w:rsid w:val="007A6754"/>
    <w:rsid w:val="007B0155"/>
    <w:rsid w:val="007B2E75"/>
    <w:rsid w:val="007B4729"/>
    <w:rsid w:val="007B6470"/>
    <w:rsid w:val="007C0A17"/>
    <w:rsid w:val="007C0E53"/>
    <w:rsid w:val="007C1536"/>
    <w:rsid w:val="007C4418"/>
    <w:rsid w:val="007C5C0D"/>
    <w:rsid w:val="007C69CD"/>
    <w:rsid w:val="007D6B71"/>
    <w:rsid w:val="007E2317"/>
    <w:rsid w:val="007E29B1"/>
    <w:rsid w:val="007E7B5D"/>
    <w:rsid w:val="007F3C96"/>
    <w:rsid w:val="007F3F67"/>
    <w:rsid w:val="007F402A"/>
    <w:rsid w:val="007F419E"/>
    <w:rsid w:val="007F5029"/>
    <w:rsid w:val="00805A97"/>
    <w:rsid w:val="00817393"/>
    <w:rsid w:val="00820DE4"/>
    <w:rsid w:val="00820F27"/>
    <w:rsid w:val="0082131F"/>
    <w:rsid w:val="008226E2"/>
    <w:rsid w:val="008243DA"/>
    <w:rsid w:val="00832604"/>
    <w:rsid w:val="00832C84"/>
    <w:rsid w:val="008379FA"/>
    <w:rsid w:val="0084396E"/>
    <w:rsid w:val="00844043"/>
    <w:rsid w:val="00845677"/>
    <w:rsid w:val="00853029"/>
    <w:rsid w:val="00853464"/>
    <w:rsid w:val="008540D5"/>
    <w:rsid w:val="00854AA9"/>
    <w:rsid w:val="008552D0"/>
    <w:rsid w:val="00856E9B"/>
    <w:rsid w:val="00861918"/>
    <w:rsid w:val="00861F47"/>
    <w:rsid w:val="00862570"/>
    <w:rsid w:val="00863F98"/>
    <w:rsid w:val="00866083"/>
    <w:rsid w:val="008721CD"/>
    <w:rsid w:val="008738C9"/>
    <w:rsid w:val="00873B37"/>
    <w:rsid w:val="00874DA2"/>
    <w:rsid w:val="00874F1B"/>
    <w:rsid w:val="0088001C"/>
    <w:rsid w:val="0088249E"/>
    <w:rsid w:val="00891932"/>
    <w:rsid w:val="00892963"/>
    <w:rsid w:val="008944DD"/>
    <w:rsid w:val="00894E93"/>
    <w:rsid w:val="008A2333"/>
    <w:rsid w:val="008A3A11"/>
    <w:rsid w:val="008A5375"/>
    <w:rsid w:val="008A6B13"/>
    <w:rsid w:val="008B06EF"/>
    <w:rsid w:val="008B0E47"/>
    <w:rsid w:val="008C1168"/>
    <w:rsid w:val="008C338A"/>
    <w:rsid w:val="008C5EB7"/>
    <w:rsid w:val="008C60E4"/>
    <w:rsid w:val="008C68D1"/>
    <w:rsid w:val="008D16FF"/>
    <w:rsid w:val="008D4C57"/>
    <w:rsid w:val="008E0BDA"/>
    <w:rsid w:val="008E0F4F"/>
    <w:rsid w:val="008E42D5"/>
    <w:rsid w:val="008F0717"/>
    <w:rsid w:val="008F0B5B"/>
    <w:rsid w:val="008F2EBA"/>
    <w:rsid w:val="009015AE"/>
    <w:rsid w:val="00902998"/>
    <w:rsid w:val="00907412"/>
    <w:rsid w:val="00907B5D"/>
    <w:rsid w:val="00914388"/>
    <w:rsid w:val="00917810"/>
    <w:rsid w:val="009257AE"/>
    <w:rsid w:val="00926B21"/>
    <w:rsid w:val="0093012D"/>
    <w:rsid w:val="009303FA"/>
    <w:rsid w:val="00930F89"/>
    <w:rsid w:val="00930FDE"/>
    <w:rsid w:val="00931E9C"/>
    <w:rsid w:val="00935E47"/>
    <w:rsid w:val="00937669"/>
    <w:rsid w:val="00937E92"/>
    <w:rsid w:val="00945075"/>
    <w:rsid w:val="00945A32"/>
    <w:rsid w:val="00947C7F"/>
    <w:rsid w:val="00952BA8"/>
    <w:rsid w:val="009543C6"/>
    <w:rsid w:val="00954847"/>
    <w:rsid w:val="00954B1C"/>
    <w:rsid w:val="00956E15"/>
    <w:rsid w:val="00956FF9"/>
    <w:rsid w:val="009635BA"/>
    <w:rsid w:val="0096436C"/>
    <w:rsid w:val="00966C51"/>
    <w:rsid w:val="00967412"/>
    <w:rsid w:val="00967B85"/>
    <w:rsid w:val="00970CC1"/>
    <w:rsid w:val="009733C9"/>
    <w:rsid w:val="00974932"/>
    <w:rsid w:val="00975041"/>
    <w:rsid w:val="00976CD8"/>
    <w:rsid w:val="00984F52"/>
    <w:rsid w:val="0098783D"/>
    <w:rsid w:val="00994A49"/>
    <w:rsid w:val="00994BD1"/>
    <w:rsid w:val="009A1009"/>
    <w:rsid w:val="009B257E"/>
    <w:rsid w:val="009B3FFE"/>
    <w:rsid w:val="009B54A5"/>
    <w:rsid w:val="009C0A6C"/>
    <w:rsid w:val="009C30B6"/>
    <w:rsid w:val="009C4E0B"/>
    <w:rsid w:val="009C761A"/>
    <w:rsid w:val="009C7661"/>
    <w:rsid w:val="009D0F14"/>
    <w:rsid w:val="009D21DF"/>
    <w:rsid w:val="009D37AB"/>
    <w:rsid w:val="009D4E31"/>
    <w:rsid w:val="009D6F58"/>
    <w:rsid w:val="009E1703"/>
    <w:rsid w:val="009E2D96"/>
    <w:rsid w:val="009E3DC9"/>
    <w:rsid w:val="009E769E"/>
    <w:rsid w:val="009E79E0"/>
    <w:rsid w:val="009F2524"/>
    <w:rsid w:val="009F2A98"/>
    <w:rsid w:val="009F5115"/>
    <w:rsid w:val="009F74EC"/>
    <w:rsid w:val="00A17AF8"/>
    <w:rsid w:val="00A22135"/>
    <w:rsid w:val="00A22BCC"/>
    <w:rsid w:val="00A34F9D"/>
    <w:rsid w:val="00A361AA"/>
    <w:rsid w:val="00A373F0"/>
    <w:rsid w:val="00A43BAC"/>
    <w:rsid w:val="00A462F9"/>
    <w:rsid w:val="00A50160"/>
    <w:rsid w:val="00A51E69"/>
    <w:rsid w:val="00A56C40"/>
    <w:rsid w:val="00A61661"/>
    <w:rsid w:val="00A6360C"/>
    <w:rsid w:val="00A67750"/>
    <w:rsid w:val="00A70887"/>
    <w:rsid w:val="00A735B3"/>
    <w:rsid w:val="00A73D5E"/>
    <w:rsid w:val="00A7612F"/>
    <w:rsid w:val="00A7656C"/>
    <w:rsid w:val="00A76BDC"/>
    <w:rsid w:val="00A81241"/>
    <w:rsid w:val="00A8323E"/>
    <w:rsid w:val="00A8434B"/>
    <w:rsid w:val="00A8667B"/>
    <w:rsid w:val="00A901BE"/>
    <w:rsid w:val="00A934D7"/>
    <w:rsid w:val="00A94061"/>
    <w:rsid w:val="00A9428B"/>
    <w:rsid w:val="00AA00DF"/>
    <w:rsid w:val="00AA08A8"/>
    <w:rsid w:val="00AA4536"/>
    <w:rsid w:val="00AA48CC"/>
    <w:rsid w:val="00AA7E47"/>
    <w:rsid w:val="00AB2CA1"/>
    <w:rsid w:val="00AB2DA8"/>
    <w:rsid w:val="00AB71EA"/>
    <w:rsid w:val="00AB7B39"/>
    <w:rsid w:val="00AC30CD"/>
    <w:rsid w:val="00AC5F45"/>
    <w:rsid w:val="00AC7586"/>
    <w:rsid w:val="00AD5F2E"/>
    <w:rsid w:val="00AE0D0F"/>
    <w:rsid w:val="00AE1974"/>
    <w:rsid w:val="00AE22C3"/>
    <w:rsid w:val="00AE5682"/>
    <w:rsid w:val="00AE746E"/>
    <w:rsid w:val="00AF0940"/>
    <w:rsid w:val="00AF101B"/>
    <w:rsid w:val="00AF34DC"/>
    <w:rsid w:val="00AF5A67"/>
    <w:rsid w:val="00AF663D"/>
    <w:rsid w:val="00B00785"/>
    <w:rsid w:val="00B026AB"/>
    <w:rsid w:val="00B02AA7"/>
    <w:rsid w:val="00B049A2"/>
    <w:rsid w:val="00B13700"/>
    <w:rsid w:val="00B15C51"/>
    <w:rsid w:val="00B20411"/>
    <w:rsid w:val="00B22E2E"/>
    <w:rsid w:val="00B33C6D"/>
    <w:rsid w:val="00B400F5"/>
    <w:rsid w:val="00B40EEA"/>
    <w:rsid w:val="00B460AE"/>
    <w:rsid w:val="00B55EB6"/>
    <w:rsid w:val="00B55F4D"/>
    <w:rsid w:val="00B57A8C"/>
    <w:rsid w:val="00B61DA7"/>
    <w:rsid w:val="00B64A1C"/>
    <w:rsid w:val="00B64BF3"/>
    <w:rsid w:val="00B6692F"/>
    <w:rsid w:val="00B70544"/>
    <w:rsid w:val="00B70644"/>
    <w:rsid w:val="00B72305"/>
    <w:rsid w:val="00B73431"/>
    <w:rsid w:val="00B758D5"/>
    <w:rsid w:val="00B77304"/>
    <w:rsid w:val="00B84B0C"/>
    <w:rsid w:val="00B850E2"/>
    <w:rsid w:val="00B91093"/>
    <w:rsid w:val="00B91123"/>
    <w:rsid w:val="00B93737"/>
    <w:rsid w:val="00B96D09"/>
    <w:rsid w:val="00BA3052"/>
    <w:rsid w:val="00BA3793"/>
    <w:rsid w:val="00BA5545"/>
    <w:rsid w:val="00BB2D92"/>
    <w:rsid w:val="00BB402E"/>
    <w:rsid w:val="00BB503F"/>
    <w:rsid w:val="00BB6B14"/>
    <w:rsid w:val="00BC14C9"/>
    <w:rsid w:val="00BC5D33"/>
    <w:rsid w:val="00BC6653"/>
    <w:rsid w:val="00BD5655"/>
    <w:rsid w:val="00BD6A82"/>
    <w:rsid w:val="00BE2F09"/>
    <w:rsid w:val="00BE3035"/>
    <w:rsid w:val="00BE48ED"/>
    <w:rsid w:val="00BE4F16"/>
    <w:rsid w:val="00BF454B"/>
    <w:rsid w:val="00C005A2"/>
    <w:rsid w:val="00C01F36"/>
    <w:rsid w:val="00C05064"/>
    <w:rsid w:val="00C0597C"/>
    <w:rsid w:val="00C070C9"/>
    <w:rsid w:val="00C109F7"/>
    <w:rsid w:val="00C162F9"/>
    <w:rsid w:val="00C2011E"/>
    <w:rsid w:val="00C209FB"/>
    <w:rsid w:val="00C21AAF"/>
    <w:rsid w:val="00C31AEA"/>
    <w:rsid w:val="00C31D68"/>
    <w:rsid w:val="00C32073"/>
    <w:rsid w:val="00C32AAB"/>
    <w:rsid w:val="00C42FDD"/>
    <w:rsid w:val="00C46111"/>
    <w:rsid w:val="00C52797"/>
    <w:rsid w:val="00C63174"/>
    <w:rsid w:val="00C6773C"/>
    <w:rsid w:val="00C74F42"/>
    <w:rsid w:val="00C75E70"/>
    <w:rsid w:val="00C80226"/>
    <w:rsid w:val="00C81251"/>
    <w:rsid w:val="00C8346F"/>
    <w:rsid w:val="00C83DB8"/>
    <w:rsid w:val="00C85E13"/>
    <w:rsid w:val="00C8618B"/>
    <w:rsid w:val="00C960DF"/>
    <w:rsid w:val="00CA1750"/>
    <w:rsid w:val="00CA1F5A"/>
    <w:rsid w:val="00CA41BE"/>
    <w:rsid w:val="00CA63F2"/>
    <w:rsid w:val="00CB137C"/>
    <w:rsid w:val="00CB2297"/>
    <w:rsid w:val="00CB3232"/>
    <w:rsid w:val="00CB62DE"/>
    <w:rsid w:val="00CB777F"/>
    <w:rsid w:val="00CC1D36"/>
    <w:rsid w:val="00CC2961"/>
    <w:rsid w:val="00CC556A"/>
    <w:rsid w:val="00CD155C"/>
    <w:rsid w:val="00CE2D52"/>
    <w:rsid w:val="00CE3A5A"/>
    <w:rsid w:val="00CE4B78"/>
    <w:rsid w:val="00CF0FA7"/>
    <w:rsid w:val="00CF3CE0"/>
    <w:rsid w:val="00CF5AD1"/>
    <w:rsid w:val="00CF6726"/>
    <w:rsid w:val="00CF7875"/>
    <w:rsid w:val="00D00B3A"/>
    <w:rsid w:val="00D07402"/>
    <w:rsid w:val="00D10517"/>
    <w:rsid w:val="00D10FD7"/>
    <w:rsid w:val="00D1341B"/>
    <w:rsid w:val="00D141FE"/>
    <w:rsid w:val="00D1442C"/>
    <w:rsid w:val="00D16540"/>
    <w:rsid w:val="00D27371"/>
    <w:rsid w:val="00D375B8"/>
    <w:rsid w:val="00D43EC7"/>
    <w:rsid w:val="00D45327"/>
    <w:rsid w:val="00D462CF"/>
    <w:rsid w:val="00D4723A"/>
    <w:rsid w:val="00D47FA2"/>
    <w:rsid w:val="00D503D4"/>
    <w:rsid w:val="00D53ECA"/>
    <w:rsid w:val="00D562D1"/>
    <w:rsid w:val="00D602F8"/>
    <w:rsid w:val="00D611D8"/>
    <w:rsid w:val="00D62511"/>
    <w:rsid w:val="00D628AD"/>
    <w:rsid w:val="00D64441"/>
    <w:rsid w:val="00D67B1B"/>
    <w:rsid w:val="00D75017"/>
    <w:rsid w:val="00D7727D"/>
    <w:rsid w:val="00D83331"/>
    <w:rsid w:val="00D90AA8"/>
    <w:rsid w:val="00D92914"/>
    <w:rsid w:val="00D97445"/>
    <w:rsid w:val="00DA545F"/>
    <w:rsid w:val="00DA5508"/>
    <w:rsid w:val="00DA58A4"/>
    <w:rsid w:val="00DA650C"/>
    <w:rsid w:val="00DB673F"/>
    <w:rsid w:val="00DC04A4"/>
    <w:rsid w:val="00DC241D"/>
    <w:rsid w:val="00DC3BBF"/>
    <w:rsid w:val="00DC54CF"/>
    <w:rsid w:val="00DC68E4"/>
    <w:rsid w:val="00DD098B"/>
    <w:rsid w:val="00DD26EF"/>
    <w:rsid w:val="00DD47A4"/>
    <w:rsid w:val="00DD658E"/>
    <w:rsid w:val="00DE0505"/>
    <w:rsid w:val="00DE303B"/>
    <w:rsid w:val="00DE67A9"/>
    <w:rsid w:val="00DF1D96"/>
    <w:rsid w:val="00DF39FE"/>
    <w:rsid w:val="00DF595C"/>
    <w:rsid w:val="00DF59D0"/>
    <w:rsid w:val="00DF7DAC"/>
    <w:rsid w:val="00E001A1"/>
    <w:rsid w:val="00E053A8"/>
    <w:rsid w:val="00E22876"/>
    <w:rsid w:val="00E403E5"/>
    <w:rsid w:val="00E43C94"/>
    <w:rsid w:val="00E45C4F"/>
    <w:rsid w:val="00E51C5C"/>
    <w:rsid w:val="00E51ED1"/>
    <w:rsid w:val="00E6511F"/>
    <w:rsid w:val="00E6639C"/>
    <w:rsid w:val="00E6651F"/>
    <w:rsid w:val="00E671AE"/>
    <w:rsid w:val="00E71D59"/>
    <w:rsid w:val="00E751F2"/>
    <w:rsid w:val="00E77A8A"/>
    <w:rsid w:val="00E826A4"/>
    <w:rsid w:val="00E844C6"/>
    <w:rsid w:val="00E85D5E"/>
    <w:rsid w:val="00E9667A"/>
    <w:rsid w:val="00EA4CEF"/>
    <w:rsid w:val="00EB02BC"/>
    <w:rsid w:val="00EB550D"/>
    <w:rsid w:val="00EC51CF"/>
    <w:rsid w:val="00EC5DFA"/>
    <w:rsid w:val="00EC6C31"/>
    <w:rsid w:val="00ED2228"/>
    <w:rsid w:val="00ED73F6"/>
    <w:rsid w:val="00EE057A"/>
    <w:rsid w:val="00EE196E"/>
    <w:rsid w:val="00EE1C9E"/>
    <w:rsid w:val="00EF5626"/>
    <w:rsid w:val="00EF78EC"/>
    <w:rsid w:val="00F01D18"/>
    <w:rsid w:val="00F0346E"/>
    <w:rsid w:val="00F04319"/>
    <w:rsid w:val="00F06F71"/>
    <w:rsid w:val="00F108A2"/>
    <w:rsid w:val="00F154A7"/>
    <w:rsid w:val="00F21D34"/>
    <w:rsid w:val="00F27F08"/>
    <w:rsid w:val="00F3389D"/>
    <w:rsid w:val="00F3420E"/>
    <w:rsid w:val="00F35B16"/>
    <w:rsid w:val="00F35D04"/>
    <w:rsid w:val="00F41BF4"/>
    <w:rsid w:val="00F52428"/>
    <w:rsid w:val="00F55BFC"/>
    <w:rsid w:val="00F65AA0"/>
    <w:rsid w:val="00F709BC"/>
    <w:rsid w:val="00F74CCE"/>
    <w:rsid w:val="00F75C18"/>
    <w:rsid w:val="00F77B2F"/>
    <w:rsid w:val="00F82527"/>
    <w:rsid w:val="00F84239"/>
    <w:rsid w:val="00F84590"/>
    <w:rsid w:val="00F8526C"/>
    <w:rsid w:val="00F91A66"/>
    <w:rsid w:val="00F92658"/>
    <w:rsid w:val="00F93891"/>
    <w:rsid w:val="00FA3A83"/>
    <w:rsid w:val="00FA4E22"/>
    <w:rsid w:val="00FA739B"/>
    <w:rsid w:val="00FB465E"/>
    <w:rsid w:val="00FD207D"/>
    <w:rsid w:val="00FD25EC"/>
    <w:rsid w:val="00FD3B1F"/>
    <w:rsid w:val="00FD59F8"/>
    <w:rsid w:val="00FD5AE7"/>
    <w:rsid w:val="00FE1155"/>
    <w:rsid w:val="00FE2864"/>
    <w:rsid w:val="00FE3EEA"/>
    <w:rsid w:val="00FE7A5B"/>
    <w:rsid w:val="00FF0458"/>
    <w:rsid w:val="00FF2778"/>
    <w:rsid w:val="00FF28E4"/>
    <w:rsid w:val="00FF466F"/>
    <w:rsid w:val="00FF4E4D"/>
    <w:rsid w:val="00FF5CAA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1E21EF06"/>
  <w15:docId w15:val="{AE10EE5C-F656-4953-A763-3BEA580A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C0E53"/>
    <w:rPr>
      <w:rFonts w:eastAsia="Times New Roman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suppressLineNumbers/>
      <w:spacing w:before="240" w:after="120"/>
      <w:ind w:right="170"/>
      <w:outlineLvl w:val="0"/>
    </w:pPr>
    <w:rPr>
      <w:rFonts w:ascii="Arial" w:hAnsi="Arial" w:cs="Arial"/>
      <w:b/>
      <w:bCs/>
      <w:kern w:val="28"/>
      <w:sz w:val="22"/>
      <w:szCs w:val="2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uppressLineNumbers/>
      <w:spacing w:before="240" w:after="120"/>
      <w:ind w:right="170"/>
      <w:outlineLvl w:val="1"/>
    </w:pPr>
    <w:rPr>
      <w:b/>
      <w:bCs/>
      <w:sz w:val="22"/>
      <w:szCs w:val="22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suppressLineNumbers/>
      <w:spacing w:before="240" w:after="120"/>
      <w:ind w:right="170"/>
      <w:outlineLvl w:val="2"/>
    </w:pPr>
    <w:rPr>
      <w:rFonts w:ascii="Arial" w:hAnsi="Arial" w:cs="Arial"/>
      <w:sz w:val="22"/>
      <w:szCs w:val="2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763DC"/>
    <w:pPr>
      <w:tabs>
        <w:tab w:val="center" w:pos="4536"/>
        <w:tab w:val="right" w:pos="9072"/>
      </w:tabs>
    </w:pPr>
  </w:style>
  <w:style w:type="paragraph" w:customStyle="1" w:styleId="FuzeileSeitenzahl">
    <w:name w:val="*Fußzeile: Seitenzahl"/>
    <w:basedOn w:val="04aFlietext"/>
    <w:rsid w:val="007C5C0D"/>
    <w:pPr>
      <w:autoSpaceDE w:val="0"/>
      <w:autoSpaceDN w:val="0"/>
      <w:adjustRightInd w:val="0"/>
      <w:spacing w:line="200" w:lineRule="exact"/>
      <w:ind w:right="57"/>
      <w:jc w:val="right"/>
    </w:pPr>
    <w:rPr>
      <w:rFonts w:eastAsia="Arial Unicode MS"/>
      <w:sz w:val="14"/>
      <w:szCs w:val="20"/>
    </w:rPr>
  </w:style>
  <w:style w:type="paragraph" w:customStyle="1" w:styleId="04aFlietext">
    <w:name w:val="*04a Fließtext"/>
    <w:basedOn w:val="Standard"/>
    <w:uiPriority w:val="99"/>
    <w:rsid w:val="00D27371"/>
    <w:pPr>
      <w:spacing w:line="240" w:lineRule="atLeast"/>
    </w:pPr>
    <w:rPr>
      <w:rFonts w:ascii="Arial" w:hAnsi="Arial"/>
      <w:sz w:val="18"/>
    </w:rPr>
  </w:style>
  <w:style w:type="paragraph" w:styleId="Fuzeile">
    <w:name w:val="footer"/>
    <w:aliases w:val="*Fußzeile"/>
    <w:basedOn w:val="Standard"/>
    <w:link w:val="FuzeileZchn"/>
    <w:rsid w:val="00BA5545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paragraph" w:customStyle="1" w:styleId="00halbeZeile">
    <w:name w:val="*00 halbe Zeile"/>
    <w:basedOn w:val="04aFlietext"/>
    <w:qFormat/>
    <w:rsid w:val="002D636C"/>
    <w:pPr>
      <w:spacing w:line="120" w:lineRule="exact"/>
    </w:pPr>
  </w:style>
  <w:style w:type="paragraph" w:customStyle="1" w:styleId="Legende-kursiv">
    <w:name w:val="*Legende-kursiv"/>
    <w:basedOn w:val="04aFlietext"/>
    <w:next w:val="04aFlietext"/>
    <w:rsid w:val="00231A13"/>
    <w:pPr>
      <w:suppressLineNumbers/>
      <w:spacing w:before="120" w:line="200" w:lineRule="exact"/>
      <w:ind w:left="170" w:right="170"/>
    </w:pPr>
    <w:rPr>
      <w:i/>
      <w:iCs/>
      <w:szCs w:val="18"/>
    </w:rPr>
  </w:style>
  <w:style w:type="paragraph" w:customStyle="1" w:styleId="08bAufzhlungCheckbox">
    <w:name w:val="*08b Aufzählung Checkbox"/>
    <w:basedOn w:val="08apunkt-liste-normal"/>
    <w:uiPriority w:val="99"/>
    <w:qFormat/>
    <w:rsid w:val="006A7FD5"/>
    <w:pPr>
      <w:numPr>
        <w:numId w:val="15"/>
      </w:numPr>
      <w:tabs>
        <w:tab w:val="left" w:pos="680"/>
      </w:tabs>
      <w:ind w:left="680" w:hanging="340"/>
    </w:pPr>
  </w:style>
  <w:style w:type="paragraph" w:customStyle="1" w:styleId="07Schreibzeile">
    <w:name w:val="*07 Schreibzeile"/>
    <w:basedOn w:val="06aLsungstext"/>
    <w:next w:val="04aFlietext"/>
    <w:rsid w:val="00D27371"/>
    <w:pPr>
      <w:tabs>
        <w:tab w:val="left" w:pos="9072"/>
      </w:tabs>
      <w:ind w:left="340"/>
    </w:pPr>
    <w:rPr>
      <w:rFonts w:eastAsia="Arial Unicode MS"/>
      <w:u w:val="single"/>
    </w:rPr>
  </w:style>
  <w:style w:type="paragraph" w:customStyle="1" w:styleId="KopfzeileLogoSEKII">
    <w:name w:val="*Kopfzeile: Logo SEK II"/>
    <w:basedOn w:val="04aFlietext"/>
    <w:next w:val="04aFlietext"/>
    <w:rsid w:val="00B64A1C"/>
    <w:pPr>
      <w:autoSpaceDE w:val="0"/>
      <w:autoSpaceDN w:val="0"/>
      <w:adjustRightInd w:val="0"/>
      <w:spacing w:line="360" w:lineRule="atLeast"/>
      <w:jc w:val="right"/>
    </w:pPr>
    <w:rPr>
      <w:rFonts w:ascii="Verdana" w:hAnsi="Verdana"/>
      <w:color w:val="808080"/>
      <w:sz w:val="32"/>
      <w:szCs w:val="30"/>
    </w:rPr>
  </w:style>
  <w:style w:type="paragraph" w:customStyle="1" w:styleId="05Aufgabe">
    <w:name w:val="*05 Aufgabe"/>
    <w:basedOn w:val="04aFlietext"/>
    <w:next w:val="04aFlietext"/>
    <w:rsid w:val="002D636C"/>
    <w:pPr>
      <w:tabs>
        <w:tab w:val="left" w:pos="340"/>
      </w:tabs>
      <w:ind w:left="340" w:hanging="340"/>
    </w:pPr>
    <w:rPr>
      <w:color w:val="000000"/>
      <w:szCs w:val="20"/>
    </w:rPr>
  </w:style>
  <w:style w:type="paragraph" w:customStyle="1" w:styleId="001ptZeile">
    <w:name w:val="*00 1 pt Zeile"/>
    <w:basedOn w:val="011"/>
    <w:qFormat/>
    <w:rsid w:val="006478E2"/>
    <w:pPr>
      <w:spacing w:after="0" w:line="20" w:lineRule="exact"/>
    </w:pPr>
  </w:style>
  <w:style w:type="paragraph" w:customStyle="1" w:styleId="08apunkt-liste-normal">
    <w:name w:val="*08a punkt-liste-normal"/>
    <w:basedOn w:val="04aFlietext"/>
    <w:next w:val="04aFlietext"/>
    <w:rsid w:val="002362AF"/>
    <w:pPr>
      <w:numPr>
        <w:numId w:val="1"/>
      </w:numPr>
      <w:suppressLineNumbers/>
      <w:spacing w:before="60"/>
      <w:contextualSpacing/>
    </w:pPr>
    <w:rPr>
      <w:szCs w:val="20"/>
    </w:rPr>
  </w:style>
  <w:style w:type="paragraph" w:customStyle="1" w:styleId="06aLsungstext">
    <w:name w:val="*06a Lösungstext"/>
    <w:next w:val="04aFlietext"/>
    <w:rsid w:val="00D27371"/>
    <w:pPr>
      <w:spacing w:line="420" w:lineRule="exact"/>
    </w:pPr>
    <w:rPr>
      <w:rFonts w:ascii="Comic Sans MS" w:eastAsia="Times New Roman" w:hAnsi="Comic Sans MS"/>
      <w:b/>
      <w:szCs w:val="24"/>
    </w:rPr>
  </w:style>
  <w:style w:type="paragraph" w:customStyle="1" w:styleId="06bLsungstextTabelle">
    <w:name w:val="*06b Lösungstext_Tabelle"/>
    <w:basedOn w:val="04aFlietext"/>
    <w:next w:val="04aFlietext"/>
    <w:rsid w:val="00152E2D"/>
    <w:pPr>
      <w:spacing w:before="70" w:after="70"/>
    </w:pPr>
    <w:rPr>
      <w:rFonts w:ascii="Comic Sans MS" w:hAnsi="Comic Sans MS"/>
      <w:b/>
    </w:rPr>
  </w:style>
  <w:style w:type="paragraph" w:customStyle="1" w:styleId="022">
    <w:name w:val="*02 Ü2"/>
    <w:next w:val="04aFlietext"/>
    <w:rsid w:val="00D27371"/>
    <w:pPr>
      <w:spacing w:before="240" w:after="120" w:line="280" w:lineRule="exact"/>
    </w:pPr>
    <w:rPr>
      <w:rFonts w:ascii="Arial" w:eastAsia="Times New Roman" w:hAnsi="Arial"/>
      <w:b/>
      <w:color w:val="808080"/>
      <w:sz w:val="22"/>
    </w:rPr>
  </w:style>
  <w:style w:type="paragraph" w:customStyle="1" w:styleId="011">
    <w:name w:val="*01 Ü1"/>
    <w:next w:val="04aFlietext"/>
    <w:rsid w:val="00B20411"/>
    <w:pPr>
      <w:spacing w:after="240"/>
    </w:pPr>
    <w:rPr>
      <w:rFonts w:ascii="Arial" w:eastAsia="Times New Roman" w:hAnsi="Arial"/>
      <w:b/>
      <w:sz w:val="26"/>
      <w:szCs w:val="22"/>
    </w:rPr>
  </w:style>
  <w:style w:type="paragraph" w:customStyle="1" w:styleId="06cLsungstextTabellemittig">
    <w:name w:val="*06c Lösungstext_Tabelle_mittig"/>
    <w:basedOn w:val="04aFlietext"/>
    <w:next w:val="04aFlietext"/>
    <w:rsid w:val="00152E2D"/>
    <w:pPr>
      <w:spacing w:before="70" w:after="70"/>
      <w:jc w:val="center"/>
    </w:pPr>
    <w:rPr>
      <w:rFonts w:ascii="Comic Sans MS" w:hAnsi="Comic Sans MS"/>
      <w:b/>
    </w:rPr>
  </w:style>
  <w:style w:type="paragraph" w:customStyle="1" w:styleId="033">
    <w:name w:val="*03 Ü3"/>
    <w:next w:val="04aFlietext"/>
    <w:rsid w:val="00D27371"/>
    <w:pPr>
      <w:spacing w:before="120" w:after="80" w:line="260" w:lineRule="exact"/>
      <w:contextualSpacing/>
    </w:pPr>
    <w:rPr>
      <w:rFonts w:ascii="Arial" w:eastAsia="Times New Roman" w:hAnsi="Arial"/>
      <w:i/>
      <w:sz w:val="19"/>
      <w:szCs w:val="24"/>
    </w:rPr>
  </w:style>
  <w:style w:type="paragraph" w:customStyle="1" w:styleId="Bildmaterial">
    <w:name w:val="*Bildmaterial"/>
    <w:basedOn w:val="04aFlietext"/>
    <w:rsid w:val="00162BB8"/>
    <w:pPr>
      <w:spacing w:line="280" w:lineRule="atLeast"/>
      <w:jc w:val="center"/>
    </w:pPr>
  </w:style>
  <w:style w:type="paragraph" w:customStyle="1" w:styleId="05aFliesstext">
    <w:name w:val="*05a Fliesstext"/>
    <w:basedOn w:val="Standard"/>
    <w:link w:val="05aFliesstextZchn"/>
    <w:rsid w:val="00AE746E"/>
    <w:pPr>
      <w:tabs>
        <w:tab w:val="left" w:pos="227"/>
      </w:tabs>
      <w:spacing w:line="230" w:lineRule="atLeast"/>
      <w:jc w:val="both"/>
    </w:pPr>
    <w:rPr>
      <w:rFonts w:ascii="Arial" w:hAnsi="Arial"/>
      <w:sz w:val="18"/>
    </w:rPr>
  </w:style>
  <w:style w:type="paragraph" w:customStyle="1" w:styleId="FuzeileBild">
    <w:name w:val="*Fußzeile: Bild"/>
    <w:basedOn w:val="04aFlietext"/>
    <w:next w:val="04aFlietext"/>
    <w:rsid w:val="007C5C0D"/>
    <w:pPr>
      <w:autoSpaceDE w:val="0"/>
      <w:autoSpaceDN w:val="0"/>
      <w:adjustRightInd w:val="0"/>
      <w:spacing w:line="200" w:lineRule="exact"/>
    </w:pPr>
    <w:rPr>
      <w:rFonts w:eastAsia="Arial Unicode MS"/>
      <w:sz w:val="14"/>
    </w:rPr>
  </w:style>
  <w:style w:type="paragraph" w:customStyle="1" w:styleId="04bFlietextbeiLsungen">
    <w:name w:val="*04b Fließtext bei Lösungen"/>
    <w:basedOn w:val="04aFlietext"/>
    <w:next w:val="04aFlietext"/>
    <w:rsid w:val="00FF4E4D"/>
    <w:pPr>
      <w:tabs>
        <w:tab w:val="left" w:pos="34"/>
      </w:tabs>
      <w:spacing w:line="420" w:lineRule="exact"/>
    </w:pPr>
  </w:style>
  <w:style w:type="paragraph" w:customStyle="1" w:styleId="04cFliesstextinTabellen">
    <w:name w:val="*04c Fliesstext_in_Tabellen"/>
    <w:basedOn w:val="04aFlietext"/>
    <w:next w:val="04aFlietext"/>
    <w:rsid w:val="002A55B4"/>
    <w:pPr>
      <w:spacing w:before="40" w:after="40" w:line="190" w:lineRule="exact"/>
      <w:jc w:val="center"/>
    </w:pPr>
    <w:rPr>
      <w:sz w:val="16"/>
    </w:rPr>
  </w:style>
  <w:style w:type="paragraph" w:customStyle="1" w:styleId="Leerzeile">
    <w:name w:val="*Leerzeile"/>
    <w:basedOn w:val="04aFlietext"/>
    <w:next w:val="04aFlietext"/>
    <w:qFormat/>
    <w:rsid w:val="00F04319"/>
    <w:pPr>
      <w:spacing w:line="420" w:lineRule="exact"/>
    </w:pPr>
  </w:style>
  <w:style w:type="character" w:customStyle="1" w:styleId="FuzeileZchn">
    <w:name w:val="Fußzeile Zchn"/>
    <w:aliases w:val="*Fußzeile Zchn"/>
    <w:link w:val="Fuzeile"/>
    <w:rsid w:val="00BA5545"/>
    <w:rPr>
      <w:rFonts w:ascii="Arial" w:eastAsia="Times New Roman" w:hAnsi="Arial"/>
      <w:sz w:val="16"/>
      <w:szCs w:val="24"/>
    </w:rPr>
  </w:style>
  <w:style w:type="paragraph" w:customStyle="1" w:styleId="Copyrightzentriert">
    <w:name w:val="*Copyright zentriert"/>
    <w:qFormat/>
    <w:rsid w:val="004559DA"/>
    <w:pPr>
      <w:spacing w:line="180" w:lineRule="exact"/>
      <w:jc w:val="center"/>
    </w:pPr>
    <w:rPr>
      <w:rFonts w:ascii="Arial" w:eastAsia="Times New Roman" w:hAnsi="Arial"/>
      <w:color w:val="333333"/>
      <w:sz w:val="13"/>
      <w:szCs w:val="16"/>
    </w:rPr>
  </w:style>
  <w:style w:type="paragraph" w:customStyle="1" w:styleId="Copyrightlinksbndig">
    <w:name w:val="*Copyright linksbündig"/>
    <w:qFormat/>
    <w:rsid w:val="004559DA"/>
    <w:pPr>
      <w:spacing w:line="180" w:lineRule="exact"/>
    </w:pPr>
    <w:rPr>
      <w:rFonts w:ascii="Arial" w:eastAsia="Times New Roman" w:hAnsi="Arial"/>
      <w:color w:val="333333"/>
      <w:sz w:val="13"/>
      <w:szCs w:val="16"/>
    </w:rPr>
  </w:style>
  <w:style w:type="paragraph" w:customStyle="1" w:styleId="FuzeileAutorangabe">
    <w:name w:val="*Fußzeile: Autorangabe"/>
    <w:qFormat/>
    <w:rsid w:val="007C5C0D"/>
    <w:pPr>
      <w:spacing w:line="200" w:lineRule="exact"/>
    </w:pPr>
    <w:rPr>
      <w:rFonts w:ascii="Arial" w:eastAsia="Arial Unicode MS" w:hAnsi="Arial" w:cs="Arial"/>
      <w:bCs/>
      <w:sz w:val="14"/>
      <w:szCs w:val="16"/>
    </w:rPr>
  </w:style>
  <w:style w:type="paragraph" w:styleId="Sprechblasentext">
    <w:name w:val="Balloon Text"/>
    <w:basedOn w:val="Standard"/>
    <w:link w:val="SprechblasentextZchn"/>
    <w:rsid w:val="00483E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83EBC"/>
    <w:rPr>
      <w:rFonts w:ascii="Tahoma" w:eastAsia="Times New Roman" w:hAnsi="Tahoma" w:cs="Tahoma"/>
      <w:sz w:val="16"/>
      <w:szCs w:val="16"/>
    </w:rPr>
  </w:style>
  <w:style w:type="paragraph" w:customStyle="1" w:styleId="Kopfzeile0">
    <w:name w:val="*Kopfzeile"/>
    <w:rsid w:val="00B64A1C"/>
    <w:pPr>
      <w:tabs>
        <w:tab w:val="center" w:pos="4536"/>
        <w:tab w:val="right" w:pos="9072"/>
      </w:tabs>
      <w:spacing w:before="6"/>
      <w:ind w:left="57"/>
    </w:pPr>
    <w:rPr>
      <w:rFonts w:ascii="Calibri" w:eastAsia="Arial Unicode MS" w:hAnsi="Calibri" w:cs="Calibri"/>
      <w:color w:val="595959"/>
      <w:sz w:val="24"/>
    </w:rPr>
  </w:style>
  <w:style w:type="character" w:customStyle="1" w:styleId="05aFliesstextZchn">
    <w:name w:val="*05a Fliesstext Zchn"/>
    <w:link w:val="05aFliesstext"/>
    <w:rsid w:val="00AE746E"/>
    <w:rPr>
      <w:rFonts w:ascii="Arial" w:eastAsia="Times New Roman" w:hAnsi="Arial"/>
      <w:sz w:val="18"/>
      <w:szCs w:val="24"/>
    </w:rPr>
  </w:style>
  <w:style w:type="paragraph" w:customStyle="1" w:styleId="06Tabellenkopf">
    <w:name w:val="*06 Tabellenkopf"/>
    <w:basedOn w:val="022"/>
    <w:qFormat/>
    <w:rsid w:val="00AE746E"/>
    <w:pPr>
      <w:tabs>
        <w:tab w:val="left" w:pos="227"/>
      </w:tabs>
      <w:spacing w:before="40" w:after="40" w:line="190" w:lineRule="exact"/>
    </w:pPr>
    <w:rPr>
      <w:color w:val="auto"/>
      <w:sz w:val="16"/>
    </w:rPr>
  </w:style>
  <w:style w:type="character" w:customStyle="1" w:styleId="1pfeilzurck">
    <w:name w:val="1_pfeil_zurück"/>
    <w:rsid w:val="00AE746E"/>
    <w:rPr>
      <w:spacing w:val="-180"/>
      <w:position w:val="-3"/>
    </w:rPr>
  </w:style>
  <w:style w:type="character" w:customStyle="1" w:styleId="1pfeilhin">
    <w:name w:val="1_pfeil_hin"/>
    <w:rsid w:val="00AE746E"/>
    <w:rPr>
      <w:position w:val="5"/>
    </w:rPr>
  </w:style>
  <w:style w:type="paragraph" w:customStyle="1" w:styleId="09Windings68shiftd">
    <w:name w:val="*09 Windings 68: shift + d"/>
    <w:basedOn w:val="Standard"/>
    <w:qFormat/>
    <w:rsid w:val="00AE746E"/>
    <w:pPr>
      <w:tabs>
        <w:tab w:val="left" w:pos="227"/>
      </w:tabs>
    </w:pPr>
    <w:rPr>
      <w:rFonts w:ascii="Wingdings" w:hAnsi="Wingdings"/>
      <w:sz w:val="22"/>
    </w:rPr>
  </w:style>
  <w:style w:type="table" w:styleId="Tabellenraster">
    <w:name w:val="Table Grid"/>
    <w:basedOn w:val="NormaleTabelle"/>
    <w:rsid w:val="00D92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B494F"/>
    <w:rPr>
      <w:color w:val="808080"/>
    </w:rPr>
  </w:style>
  <w:style w:type="paragraph" w:customStyle="1" w:styleId="KopfzeileLsungsblatt">
    <w:name w:val="*Kopfzeile: Lösungsblatt"/>
    <w:qFormat/>
    <w:rsid w:val="00783651"/>
    <w:pPr>
      <w:spacing w:before="6"/>
      <w:ind w:left="57"/>
    </w:pPr>
    <w:rPr>
      <w:rFonts w:ascii="Calibri" w:eastAsia="Arial Unicode MS" w:hAnsi="Calibri" w:cs="Arial"/>
      <w:bCs/>
      <w:color w:val="595959"/>
      <w:spacing w:val="7"/>
      <w:sz w:val="28"/>
      <w:szCs w:val="16"/>
    </w:rPr>
  </w:style>
  <w:style w:type="paragraph" w:customStyle="1" w:styleId="Copyright">
    <w:name w:val="*Copyright"/>
    <w:rsid w:val="00DD47A4"/>
    <w:pPr>
      <w:tabs>
        <w:tab w:val="left" w:pos="1560"/>
      </w:tabs>
      <w:spacing w:line="180" w:lineRule="exact"/>
      <w:jc w:val="center"/>
    </w:pPr>
    <w:rPr>
      <w:rFonts w:ascii="Arial" w:eastAsia="Times New Roman" w:hAnsi="Arial"/>
      <w:color w:val="808080"/>
      <w:sz w:val="13"/>
      <w:szCs w:val="16"/>
    </w:rPr>
  </w:style>
  <w:style w:type="character" w:customStyle="1" w:styleId="berschrift3Zchn">
    <w:name w:val="Überschrift 3 Zchn"/>
    <w:basedOn w:val="Absatz-Standardschriftart"/>
    <w:link w:val="berschrift3"/>
    <w:locked/>
    <w:rsid w:val="00DC54CF"/>
    <w:rPr>
      <w:rFonts w:ascii="Arial" w:eastAsia="Times New Roman" w:hAnsi="Arial" w:cs="Arial"/>
      <w:sz w:val="22"/>
      <w:szCs w:val="22"/>
      <w:u w:val="single"/>
    </w:rPr>
  </w:style>
  <w:style w:type="paragraph" w:styleId="berarbeitung">
    <w:name w:val="Revision"/>
    <w:hidden/>
    <w:uiPriority w:val="99"/>
    <w:semiHidden/>
    <w:rsid w:val="002B1DCA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3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Cornelsen Verlag GmbH, Berlin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Seidel, Dr. Claudia</dc:creator>
  <cp:lastModifiedBy>Seidel, Dr. Claudia</cp:lastModifiedBy>
  <cp:revision>5</cp:revision>
  <cp:lastPrinted>2008-09-15T09:20:00Z</cp:lastPrinted>
  <dcterms:created xsi:type="dcterms:W3CDTF">2021-05-07T14:39:00Z</dcterms:created>
  <dcterms:modified xsi:type="dcterms:W3CDTF">2021-05-19T18:10:00Z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inführung">
    <vt:lpwstr> </vt:lpwstr>
  </property>
  <property fmtid="{D5CDD505-2E9C-101B-9397-08002B2CF9AE}" pid="3" name="Anleitung">
    <vt:lpwstr/>
  </property>
  <property fmtid="{D5CDD505-2E9C-101B-9397-08002B2CF9AE}" pid="4" name="Schulform">
    <vt:lpwstr> </vt:lpwstr>
  </property>
  <property fmtid="{D5CDD505-2E9C-101B-9397-08002B2CF9AE}" pid="5" name="Bundesland">
    <vt:lpwstr> </vt:lpwstr>
  </property>
  <property fmtid="{D5CDD505-2E9C-101B-9397-08002B2CF9AE}" pid="6" name="Materialgattung">
    <vt:lpwstr> </vt:lpwstr>
  </property>
</Properties>
</file>